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E" w:rsidRPr="009D6DEE" w:rsidRDefault="009D6DEE" w:rsidP="009D6DEE">
      <w:pPr>
        <w:widowControl/>
        <w:shd w:val="clear" w:color="auto" w:fill="FFFFFF"/>
        <w:jc w:val="center"/>
        <w:rPr>
          <w:rFonts w:ascii="新細明體" w:eastAsia="新細明體" w:hAnsi="新細明體" w:cs="Arial"/>
          <w:b/>
          <w:bCs/>
          <w:color w:val="626262"/>
          <w:kern w:val="0"/>
          <w:sz w:val="22"/>
          <w:shd w:val="clear" w:color="auto" w:fill="FAFAFA"/>
        </w:rPr>
      </w:pPr>
      <w:r w:rsidRPr="009D6DEE">
        <w:rPr>
          <w:rFonts w:ascii="新細明體" w:eastAsia="新細明體" w:hAnsi="新細明體" w:cs="Arial" w:hint="eastAsia"/>
          <w:b/>
          <w:bCs/>
          <w:color w:val="FF007F"/>
          <w:kern w:val="0"/>
          <w:sz w:val="22"/>
          <w:shd w:val="clear" w:color="auto" w:fill="FAFAFA"/>
        </w:rPr>
        <w:br/>
        <w:t>                                                                             </w:t>
      </w:r>
      <w:hyperlink r:id="rId8" w:history="1">
        <w:r w:rsidRPr="009D6DEE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22"/>
            <w:shd w:val="clear" w:color="auto" w:fill="FAFAFA"/>
          </w:rPr>
          <w:t> </w:t>
        </w:r>
      </w:hyperlink>
    </w:p>
    <w:p w:rsidR="009D6DEE" w:rsidRPr="009D6DEE" w:rsidRDefault="009D6DEE" w:rsidP="00F30023">
      <w:pPr>
        <w:widowControl/>
        <w:shd w:val="clear" w:color="auto" w:fill="FFFFFF"/>
        <w:wordWrap w:val="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9D6DEE">
        <w:rPr>
          <w:rFonts w:ascii="新細明體" w:eastAsia="新細明體" w:hAnsi="新細明體" w:cs="Arial" w:hint="eastAsia"/>
          <w:b/>
          <w:bCs/>
          <w:color w:val="626262"/>
          <w:kern w:val="0"/>
          <w:sz w:val="22"/>
          <w:shd w:val="clear" w:color="auto" w:fill="FAFAFA"/>
        </w:rPr>
        <w:t> </w:t>
      </w:r>
    </w:p>
    <w:p w:rsidR="00527A98" w:rsidRDefault="00527A98" w:rsidP="001B45A6">
      <w:pPr>
        <w:widowControl/>
        <w:shd w:val="clear" w:color="auto" w:fill="FFFFFF"/>
        <w:jc w:val="center"/>
        <w:rPr>
          <w:rFonts w:ascii="Arial" w:eastAsia="新細明體" w:hAnsi="Arial" w:cs="Arial" w:hint="eastAsia"/>
          <w:color w:val="000000"/>
          <w:kern w:val="0"/>
          <w:sz w:val="22"/>
        </w:rPr>
      </w:pPr>
      <w:hyperlink r:id="rId9" w:history="1"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X (回首頁)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10" w:history="1">
        <w:r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hyperlink r:id="rId11" w:history="1">
        <w:r w:rsidRPr="00815616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  <w:shd w:val="clear" w:color="auto" w:fill="FFFF99"/>
          </w:rPr>
          <w:br/>
        </w:r>
        <w:r w:rsidRPr="00815616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  <w:shd w:val="clear" w:color="auto" w:fill="FFFF99"/>
          </w:rPr>
          <w:t>操作及校正說明</w:t>
        </w:r>
        <w:r w:rsidRPr="00815616">
          <w:rPr>
            <w:rFonts w:ascii="Arial" w:eastAsia="新細明體" w:hAnsi="Arial" w:cs="Arial"/>
            <w:color w:val="0066CC"/>
            <w:kern w:val="0"/>
            <w:sz w:val="22"/>
            <w:shd w:val="clear" w:color="auto" w:fill="FFFF99"/>
          </w:rPr>
          <w:t>(</w:t>
        </w:r>
        <w:proofErr w:type="gramStart"/>
        <w:r w:rsidRPr="00815616">
          <w:rPr>
            <w:rFonts w:ascii="Arial" w:eastAsia="新細明體" w:hAnsi="Arial" w:cs="Arial"/>
            <w:color w:val="0066CC"/>
            <w:kern w:val="0"/>
            <w:sz w:val="22"/>
            <w:shd w:val="clear" w:color="auto" w:fill="FFFF99"/>
          </w:rPr>
          <w:t>請點入</w:t>
        </w:r>
        <w:proofErr w:type="gramEnd"/>
        <w:r w:rsidRPr="00815616">
          <w:rPr>
            <w:rFonts w:ascii="Arial" w:eastAsia="新細明體" w:hAnsi="Arial" w:cs="Arial"/>
            <w:color w:val="0066CC"/>
            <w:kern w:val="0"/>
            <w:sz w:val="22"/>
            <w:shd w:val="clear" w:color="auto" w:fill="FFFF99"/>
          </w:rPr>
          <w:t>下載</w:t>
        </w:r>
        <w:r w:rsidRPr="00815616">
          <w:rPr>
            <w:rFonts w:ascii="Arial" w:eastAsia="新細明體" w:hAnsi="Arial" w:cs="Arial"/>
            <w:color w:val="0066CC"/>
            <w:kern w:val="0"/>
            <w:sz w:val="22"/>
            <w:shd w:val="clear" w:color="auto" w:fill="FFFF99"/>
          </w:rPr>
          <w:t>)</w:t>
        </w:r>
      </w:hyperlink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     </w:t>
      </w:r>
      <w:r>
        <w:rPr>
          <w:rFonts w:ascii="Arial" w:eastAsia="新細明體" w:hAnsi="Arial" w:cs="Arial"/>
          <w:noProof/>
          <w:color w:val="000000"/>
          <w:kern w:val="0"/>
          <w:sz w:val="22"/>
        </w:rPr>
        <w:drawing>
          <wp:inline distT="0" distB="0" distL="0" distR="0">
            <wp:extent cx="3813175" cy="2820670"/>
            <wp:effectExtent l="0" t="0" r="0" b="0"/>
            <wp:docPr id="191" name="圖片 191" descr="http://www.scale-888.com/ezcatfiles/20130310-22/img/img/273/271777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www.scale-888.com/ezcatfiles/20130310-22/img/img/273/2717778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b/>
          <w:bCs/>
          <w:color w:val="0000BF"/>
          <w:kern w:val="0"/>
          <w:sz w:val="32"/>
          <w:szCs w:val="32"/>
        </w:rPr>
        <w:t>TTC-A </w:t>
      </w:r>
      <w:r w:rsidRPr="00815616">
        <w:rPr>
          <w:rFonts w:ascii="新細明體" w:eastAsia="新細明體" w:hAnsi="新細明體" w:cs="Arial" w:hint="eastAsia"/>
          <w:b/>
          <w:bCs/>
          <w:color w:val="0000BF"/>
          <w:kern w:val="0"/>
          <w:sz w:val="32"/>
          <w:szCs w:val="32"/>
        </w:rPr>
        <w:t>系列電子計重／簡易計數／百分比台秤說明書</w:t>
      </w:r>
    </w:p>
    <w:p w:rsidR="00815616" w:rsidRPr="00815616" w:rsidRDefault="00815616" w:rsidP="00815616">
      <w:pPr>
        <w:widowControl/>
        <w:shd w:val="clear" w:color="auto" w:fill="FFFFFF"/>
        <w:ind w:left="360" w:hanging="36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1.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簡介：</w:t>
      </w:r>
    </w:p>
    <w:p w:rsidR="00815616" w:rsidRPr="00815616" w:rsidRDefault="00815616" w:rsidP="00815616">
      <w:pPr>
        <w:widowControl/>
        <w:shd w:val="clear" w:color="auto" w:fill="FFFFFF"/>
        <w:ind w:left="426" w:hanging="284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交直流兩用，電源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110V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，內置可充電電池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(6V4A)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，於充電狀態亦可使用。</w:t>
      </w:r>
    </w:p>
    <w:p w:rsidR="00815616" w:rsidRPr="00815616" w:rsidRDefault="00815616" w:rsidP="00815616">
      <w:pPr>
        <w:widowControl/>
        <w:shd w:val="clear" w:color="auto" w:fill="FFFFFF"/>
        <w:ind w:left="426" w:hanging="284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開機時能自我檢測，並自動歸零，及使用時會自動追蹤零點。</w:t>
      </w:r>
    </w:p>
    <w:p w:rsidR="00815616" w:rsidRPr="00815616" w:rsidRDefault="00815616" w:rsidP="00815616">
      <w:pPr>
        <w:widowControl/>
        <w:shd w:val="clear" w:color="auto" w:fill="FFFFFF"/>
        <w:ind w:left="426" w:hanging="284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具有計重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公斤、台斤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)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、簡易計數、百分比計算及上下限警報設定功能。</w:t>
      </w:r>
    </w:p>
    <w:p w:rsidR="00815616" w:rsidRPr="00815616" w:rsidRDefault="00815616" w:rsidP="00815616">
      <w:pPr>
        <w:widowControl/>
        <w:shd w:val="clear" w:color="auto" w:fill="FFFFFF"/>
        <w:ind w:left="360" w:hanging="36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2.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按鍵說明：</w:t>
      </w:r>
    </w:p>
    <w:p w:rsidR="00815616" w:rsidRPr="00815616" w:rsidRDefault="00815616" w:rsidP="00815616">
      <w:pPr>
        <w:widowControl/>
        <w:shd w:val="clear" w:color="auto" w:fill="FFFFFF"/>
        <w:ind w:left="567" w:hanging="425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校正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：當重量有誤差時重新校正使用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非專業人員請勿操作使用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)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。</w:t>
      </w:r>
    </w:p>
    <w:p w:rsidR="00815616" w:rsidRPr="00815616" w:rsidRDefault="00815616" w:rsidP="00815616">
      <w:pPr>
        <w:widowControl/>
        <w:shd w:val="clear" w:color="auto" w:fill="FFFFFF"/>
        <w:ind w:left="567" w:hanging="425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模式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：選擇秤重、簡易計數、百分比切換用。</w:t>
      </w:r>
    </w:p>
    <w:p w:rsidR="00815616" w:rsidRPr="00815616" w:rsidRDefault="00815616" w:rsidP="00815616">
      <w:pPr>
        <w:widowControl/>
        <w:shd w:val="clear" w:color="auto" w:fill="FFFFFF"/>
        <w:ind w:left="567" w:hanging="425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單位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：計重狀態時，公斤、台斤切換。</w:t>
      </w:r>
    </w:p>
    <w:p w:rsidR="00815616" w:rsidRPr="00815616" w:rsidRDefault="00815616" w:rsidP="00815616">
      <w:pPr>
        <w:widowControl/>
        <w:shd w:val="clear" w:color="auto" w:fill="FFFFFF"/>
        <w:ind w:left="567" w:hanging="425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設定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：設上下限警報、簡易計數、百分比或任意值校正設定及切換分度數。</w:t>
      </w:r>
    </w:p>
    <w:p w:rsidR="00815616" w:rsidRPr="00815616" w:rsidRDefault="00815616" w:rsidP="00815616">
      <w:pPr>
        <w:widowControl/>
        <w:shd w:val="clear" w:color="auto" w:fill="FFFFFF"/>
        <w:ind w:left="567" w:hanging="425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背光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  <w:bdr w:val="single" w:sz="8" w:space="0" w:color="auto" w:frame="1"/>
        </w:rPr>
        <w:t>/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歸零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：背光切換及無法歸零時使用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範圍小於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2%FS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扣重狀態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下無效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)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。</w:t>
      </w:r>
    </w:p>
    <w:p w:rsidR="00815616" w:rsidRPr="00815616" w:rsidRDefault="00815616" w:rsidP="00815616">
      <w:pPr>
        <w:widowControl/>
        <w:shd w:val="clear" w:color="auto" w:fill="FFFFFF"/>
        <w:ind w:left="567" w:hanging="425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↑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：設定時數值上升鍵。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每按一下，上昇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一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位數，由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1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2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3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…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…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循環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)</w:t>
      </w:r>
    </w:p>
    <w:p w:rsidR="00815616" w:rsidRPr="00815616" w:rsidRDefault="00815616" w:rsidP="00815616">
      <w:pPr>
        <w:widowControl/>
        <w:shd w:val="clear" w:color="auto" w:fill="FFFFFF"/>
        <w:ind w:left="567" w:hanging="425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扣重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：扣除紙箱或籃子使用。</w:t>
      </w:r>
    </w:p>
    <w:p w:rsidR="00815616" w:rsidRPr="00815616" w:rsidRDefault="00815616" w:rsidP="00815616">
      <w:pPr>
        <w:widowControl/>
        <w:shd w:val="clear" w:color="auto" w:fill="FFFFFF"/>
        <w:ind w:left="567" w:hanging="425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確認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：確定輸入。</w:t>
      </w:r>
    </w:p>
    <w:p w:rsidR="00815616" w:rsidRPr="00815616" w:rsidRDefault="00815616" w:rsidP="00815616">
      <w:pPr>
        <w:widowControl/>
        <w:shd w:val="clear" w:color="auto" w:fill="FFFFFF"/>
        <w:ind w:left="360" w:hanging="36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3.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使用說明：</w:t>
      </w:r>
    </w:p>
    <w:p w:rsidR="00815616" w:rsidRPr="00815616" w:rsidRDefault="00815616" w:rsidP="00815616">
      <w:pPr>
        <w:widowControl/>
        <w:shd w:val="clear" w:color="auto" w:fill="FFFFFF"/>
        <w:ind w:left="426" w:hanging="284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電源開關：顯示器的右方背面。</w:t>
      </w:r>
    </w:p>
    <w:p w:rsidR="00815616" w:rsidRPr="00815616" w:rsidRDefault="00815616" w:rsidP="00815616">
      <w:pPr>
        <w:widowControl/>
        <w:shd w:val="clear" w:color="auto" w:fill="FFFFFF"/>
        <w:ind w:left="426" w:hanging="284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切換公斤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/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台斤：按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單位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鍵。</w:t>
      </w:r>
    </w:p>
    <w:p w:rsidR="00815616" w:rsidRPr="00815616" w:rsidRDefault="00815616" w:rsidP="00815616">
      <w:pPr>
        <w:widowControl/>
        <w:shd w:val="clear" w:color="auto" w:fill="FFFFFF"/>
        <w:ind w:left="426" w:hanging="284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背光切換：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背光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  <w:bdr w:val="single" w:sz="8" w:space="0" w:color="auto" w:frame="1"/>
        </w:rPr>
        <w:t>/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歸零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鍵按下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，四秒後放開。</w:t>
      </w:r>
    </w:p>
    <w:p w:rsidR="00815616" w:rsidRPr="00815616" w:rsidRDefault="00815616" w:rsidP="00815616">
      <w:pPr>
        <w:widowControl/>
        <w:shd w:val="clear" w:color="auto" w:fill="FFFFFF"/>
        <w:ind w:left="426" w:hanging="284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簡易計數：按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模式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鍵，讓視窗中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〝</w:t>
      </w:r>
      <w:proofErr w:type="gramEnd"/>
      <w:r w:rsidRPr="00815616">
        <w:rPr>
          <w:rFonts w:ascii="Wingdings 3" w:eastAsia="新細明體" w:hAnsi="Wingdings 3" w:cs="Arial"/>
          <w:color w:val="000000"/>
          <w:kern w:val="0"/>
          <w:sz w:val="26"/>
          <w:szCs w:val="26"/>
        </w:rPr>
        <w:t>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符號，移至計數位置。</w:t>
      </w:r>
    </w:p>
    <w:p w:rsidR="00815616" w:rsidRPr="00815616" w:rsidRDefault="00815616" w:rsidP="00815616">
      <w:pPr>
        <w:widowControl/>
        <w:shd w:val="clear" w:color="auto" w:fill="FFFFFF"/>
        <w:ind w:left="566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設定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鍵，顯示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〝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SAP 10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</w:t>
      </w:r>
      <w:proofErr w:type="gramEnd"/>
    </w:p>
    <w:p w:rsidR="00815616" w:rsidRPr="00815616" w:rsidRDefault="00815616" w:rsidP="00815616">
      <w:pPr>
        <w:widowControl/>
        <w:shd w:val="clear" w:color="auto" w:fill="FFFFFF"/>
        <w:ind w:left="991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↑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鍵，選擇數量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(10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、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、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、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、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200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、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500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、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1000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七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種選擇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ind w:left="566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→放上取樣物品後，按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確定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鍵兩次完成取樣後，直接秤即可計算數量。</w:t>
      </w:r>
    </w:p>
    <w:p w:rsidR="00815616" w:rsidRPr="00815616" w:rsidRDefault="00815616" w:rsidP="00815616">
      <w:pPr>
        <w:widowControl/>
        <w:shd w:val="clear" w:color="auto" w:fill="FFFFFF"/>
        <w:ind w:left="426" w:hanging="284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百分比：按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模式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鍵，讓視窗中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〝</w:t>
      </w:r>
      <w:proofErr w:type="gramEnd"/>
      <w:r w:rsidRPr="00815616">
        <w:rPr>
          <w:rFonts w:ascii="Wingdings 3" w:eastAsia="新細明體" w:hAnsi="Wingdings 3" w:cs="Arial"/>
          <w:color w:val="000000"/>
          <w:kern w:val="0"/>
          <w:sz w:val="26"/>
          <w:szCs w:val="26"/>
        </w:rPr>
        <w:t>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符號，移至百分比位置。</w:t>
      </w:r>
    </w:p>
    <w:p w:rsidR="00815616" w:rsidRPr="00815616" w:rsidRDefault="00815616" w:rsidP="00815616">
      <w:pPr>
        <w:widowControl/>
        <w:shd w:val="clear" w:color="auto" w:fill="FFFFFF"/>
        <w:ind w:left="993" w:hanging="426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A.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設定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鍵，顯示〝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LOAD-P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〞，放上取樣物品，按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確定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鍵。</w:t>
      </w:r>
    </w:p>
    <w:p w:rsidR="00815616" w:rsidRPr="00815616" w:rsidRDefault="00815616" w:rsidP="00815616">
      <w:pPr>
        <w:widowControl/>
        <w:shd w:val="clear" w:color="auto" w:fill="FFFFFF"/>
        <w:ind w:left="993" w:hanging="426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B.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設定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鍵，顯示〝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LOAD-P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</w:t>
      </w:r>
    </w:p>
    <w:p w:rsidR="00815616" w:rsidRPr="00815616" w:rsidRDefault="00815616" w:rsidP="00815616">
      <w:pPr>
        <w:widowControl/>
        <w:shd w:val="clear" w:color="auto" w:fill="FFFFFF"/>
        <w:ind w:left="991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單位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鍵，顯示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〝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00000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</w:t>
      </w:r>
      <w:proofErr w:type="gramEnd"/>
    </w:p>
    <w:p w:rsidR="00815616" w:rsidRPr="00815616" w:rsidRDefault="00815616" w:rsidP="00815616">
      <w:pPr>
        <w:widowControl/>
        <w:shd w:val="clear" w:color="auto" w:fill="FFFFFF"/>
        <w:ind w:left="1416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→以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↑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鍵及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確定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鍵輸入重量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並放置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被秤物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。</w:t>
      </w:r>
    </w:p>
    <w:p w:rsidR="00815616" w:rsidRPr="00815616" w:rsidRDefault="00815616" w:rsidP="00815616">
      <w:pPr>
        <w:widowControl/>
        <w:shd w:val="clear" w:color="auto" w:fill="FFFFFF"/>
        <w:ind w:left="991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設定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完成設定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即可自動算出後續秤重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,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佔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原設定百分比</w:t>
      </w:r>
    </w:p>
    <w:p w:rsidR="00815616" w:rsidRPr="00815616" w:rsidRDefault="00815616" w:rsidP="00815616">
      <w:pPr>
        <w:widowControl/>
        <w:shd w:val="clear" w:color="auto" w:fill="FFFFFF"/>
        <w:ind w:left="426" w:hanging="284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Wingdings" w:eastAsia="新細明體" w:hAnsi="Wingdings" w:cs="Arial"/>
          <w:color w:val="000000"/>
          <w:kern w:val="0"/>
          <w:sz w:val="26"/>
          <w:szCs w:val="26"/>
        </w:rPr>
        <w:t>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上下限警報設定：按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設定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顯示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〝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-HH-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〞〝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006.000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上限設定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)</w:t>
      </w:r>
    </w:p>
    <w:p w:rsidR="00815616" w:rsidRPr="00815616" w:rsidRDefault="00815616" w:rsidP="00815616">
      <w:pPr>
        <w:widowControl/>
        <w:shd w:val="clear" w:color="auto" w:fill="FFFFFF"/>
        <w:ind w:left="1416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→以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↑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鍵及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確定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鍵輸入重量數值。</w:t>
      </w:r>
    </w:p>
    <w:p w:rsidR="00815616" w:rsidRPr="00815616" w:rsidRDefault="00815616" w:rsidP="00815616">
      <w:pPr>
        <w:widowControl/>
        <w:shd w:val="clear" w:color="auto" w:fill="FFFFFF"/>
        <w:ind w:left="991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確認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鍵，顯示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〝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-LL-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〞〝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006.000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下限設定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)</w:t>
      </w:r>
    </w:p>
    <w:p w:rsidR="00815616" w:rsidRPr="00815616" w:rsidRDefault="00815616" w:rsidP="00815616">
      <w:pPr>
        <w:widowControl/>
        <w:shd w:val="clear" w:color="auto" w:fill="FFFFFF"/>
        <w:ind w:left="1416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→以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↑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鍵及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確定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鍵輸入重量數值。</w:t>
      </w:r>
    </w:p>
    <w:p w:rsidR="00815616" w:rsidRPr="00815616" w:rsidRDefault="00815616" w:rsidP="00815616">
      <w:pPr>
        <w:widowControl/>
        <w:shd w:val="clear" w:color="auto" w:fill="FFFFFF"/>
        <w:ind w:left="991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確認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鍵，顯示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〝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-NO-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〞</w:t>
      </w:r>
      <w:proofErr w:type="gramEnd"/>
    </w:p>
    <w:p w:rsidR="00815616" w:rsidRPr="00815616" w:rsidRDefault="00815616" w:rsidP="00815616">
      <w:pPr>
        <w:widowControl/>
        <w:shd w:val="clear" w:color="auto" w:fill="FFFFFF"/>
        <w:ind w:left="1416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→以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↑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鍵選擇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  <w:t>NO,IN,OUT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，最後按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  <w:bdr w:val="single" w:sz="8" w:space="0" w:color="auto" w:frame="1"/>
        </w:rPr>
        <w:t>確定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6"/>
          <w:szCs w:val="26"/>
        </w:rPr>
        <w:t>鍵確認。</w:t>
      </w:r>
    </w:p>
    <w:p w:rsidR="00815616" w:rsidRPr="00815616" w:rsidRDefault="00815616" w:rsidP="00815616">
      <w:pPr>
        <w:widowControl/>
        <w:shd w:val="clear" w:color="auto" w:fill="FFFFFF"/>
        <w:ind w:firstLine="260"/>
        <w:rPr>
          <w:rFonts w:ascii="Arial" w:eastAsia="新細明體" w:hAnsi="Arial" w:cs="Arial"/>
          <w:color w:val="000000"/>
          <w:kern w:val="0"/>
          <w:sz w:val="22"/>
        </w:rPr>
      </w:pPr>
      <w:proofErr w:type="gramStart"/>
      <w:r w:rsidRPr="00815616">
        <w:rPr>
          <w:rFonts w:ascii="Arial" w:eastAsia="新細明體" w:hAnsi="Arial" w:cs="Arial"/>
          <w:color w:val="000000"/>
          <w:kern w:val="0"/>
          <w:sz w:val="22"/>
        </w:rPr>
        <w:t>註</w:t>
      </w:r>
      <w:proofErr w:type="gramEnd"/>
      <w:r w:rsidRPr="00815616">
        <w:rPr>
          <w:rFonts w:ascii="Arial" w:eastAsia="新細明體" w:hAnsi="Arial" w:cs="Arial"/>
          <w:color w:val="000000"/>
          <w:kern w:val="0"/>
          <w:sz w:val="22"/>
        </w:rPr>
        <w:t>：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2"/>
        </w:rPr>
        <w:t>NO</w:t>
      </w:r>
      <w:r w:rsidRPr="00815616">
        <w:rPr>
          <w:rFonts w:ascii="Arial" w:eastAsia="新細明體" w:hAnsi="Arial" w:cs="Arial"/>
          <w:color w:val="000000"/>
          <w:kern w:val="0"/>
          <w:sz w:val="22"/>
        </w:rPr>
        <w:t>關閉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2"/>
        </w:rPr>
        <w:t>   IN</w:t>
      </w:r>
      <w:r w:rsidRPr="00815616">
        <w:rPr>
          <w:rFonts w:ascii="Arial" w:eastAsia="新細明體" w:hAnsi="Arial" w:cs="Arial"/>
          <w:color w:val="000000"/>
          <w:kern w:val="0"/>
          <w:sz w:val="22"/>
        </w:rPr>
        <w:t>上下限範圍內警報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2"/>
        </w:rPr>
        <w:t>   OUT</w:t>
      </w:r>
      <w:r w:rsidRPr="00815616">
        <w:rPr>
          <w:rFonts w:ascii="Arial" w:eastAsia="新細明體" w:hAnsi="Arial" w:cs="Arial"/>
          <w:color w:val="000000"/>
          <w:kern w:val="0"/>
          <w:sz w:val="22"/>
        </w:rPr>
        <w:t>上下限範圍外警報</w:t>
      </w:r>
    </w:p>
    <w:p w:rsidR="00815616" w:rsidRPr="00815616" w:rsidRDefault="00815616" w:rsidP="00815616">
      <w:pPr>
        <w:widowControl/>
        <w:shd w:val="clear" w:color="auto" w:fill="FFFFFF"/>
        <w:ind w:firstLine="260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/>
          <w:noProof/>
          <w:color w:val="000000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90" name="矩形 190" descr="http://www.scale-888.com/eboss/product/3/TTC-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90" o:spid="_x0000_s1026" alt="http://www.scale-888.com/eboss/product/3/TTC-A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qW6AIAAPMFAAAOAAAAZHJzL2Uyb0RvYy54bWysVFuO0zAU/UdiD5b/0ySdtE2iSUelaRHS&#10;ACPNsADXcRpDYgfbbWZArAWJPxbBchDb4Nrpc4YvIB+Wfe2ce8+5j8ur+6ZGW6Y0lyLD4SDAiAkq&#10;Cy7WGX53t/RijLQhoiC1FCzDD0zjq+nzZ5ddm7KhrGRdMIUAROi0azNcGdOmvq9pxRqiB7JlAi5L&#10;qRpi4KjWfqFIB+hN7Q+DYOx3UhWtkpRpDda8v8RTh1+WjJq3ZamZQXWGITbjVuXWlV396SVJ14q0&#10;Fae7MMhfRNEQLsDpASonhqCN4k+gGk6V1LI0AyobX5Ylp8xxADZh8IjNbUVa5riAOLo9yKT/Hyx9&#10;s71RiBeQuwT0EaSBJP36+v3nj2/IWQqmKei1y0vXdQNNSc28OI4dBbaSWvuQgWJDjX/h393Nvdng&#10;fbu20natTsHDbXujrDi6vZb0g0ZCzisi1mymW0gQuAbHe5NSsqsYKYBjaCH8Mwx70ICGVt1rWUCo&#10;ZGOkE/6+VI31AZKie5ffh0N+2b1BFIwXQTgejjCicLXbWw8k3f/cKm1eMtkgu8mwgugcONlea9M/&#10;3T+xvoRc8roGO0lrcWYAzN4CruFXe2eDcBXxOQmSRbyIIy8ajhdeFOS5N1vOI2+8DCej/CKfz/Pw&#10;i/UbRmnFi4IJ62ZfnWF0yMa+S/5YVLs+6evqUJ9a1rywcDYkrdarea3QlkB3LN3nJIeb4zP/PAyn&#10;F3B5RCkcRsGLYeItx/HEi5bRyEsmQewFYfIiGQdREuXLc0rXXLB/p4S6DCcjyKmjcwz6EbfAfU+5&#10;kbThBuZPzZsMx4dHJLUVuBCFS60hvO73J1LY8I9SQLr3iXb1aku0r/6VLB6gXJWEcoL+gkkJm0qq&#10;Txh1MHUyrD9uiGIY1a8ElHwSRpEdU+4QjSZDOKjTm9XpDREUoDJsMOq3c9OPtk2r+LoCT6ETRsgZ&#10;tEnJXQnbFuqj2jUXTBbHZDcF7eg6PbtXx1k9/Q0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D9TapboAgAA8wUAAA4AAAAAAAAA&#10;AAAAAAAALgIAAGRycy9lMm9Eb2MueG1sUEsBAi0AFAAGAAgAAAAhAGg2l2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815616" w:rsidRPr="00815616" w:rsidRDefault="00815616" w:rsidP="00815616">
      <w:pPr>
        <w:widowControl/>
        <w:shd w:val="clear" w:color="auto" w:fill="FFFFFF"/>
        <w:ind w:firstLine="26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ind w:left="-198" w:hanging="88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ind w:left="-286" w:firstLine="60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細明體" w:eastAsia="細明體" w:hAnsi="細明體" w:cs="細明體" w:hint="eastAsia"/>
          <w:color w:val="FF0000"/>
          <w:kern w:val="0"/>
          <w:sz w:val="48"/>
          <w:szCs w:val="48"/>
        </w:rPr>
        <w:t>※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台秤第一次使用前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,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先將</w:t>
      </w:r>
      <w:proofErr w:type="gramStart"/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秤台面蓋</w:t>
      </w:r>
      <w:proofErr w:type="gramEnd"/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掀開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 </w:t>
      </w:r>
    </w:p>
    <w:p w:rsidR="00815616" w:rsidRPr="00815616" w:rsidRDefault="00815616" w:rsidP="00815616">
      <w:pPr>
        <w:widowControl/>
        <w:shd w:val="clear" w:color="auto" w:fill="FFFFFF"/>
        <w:ind w:firstLine="771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,</w:t>
      </w:r>
      <w:proofErr w:type="gramStart"/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將秤台四個</w:t>
      </w:r>
      <w:proofErr w:type="gramEnd"/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保護螺絲拆除。</w:t>
      </w:r>
    </w:p>
    <w:p w:rsidR="00815616" w:rsidRPr="00815616" w:rsidRDefault="00815616" w:rsidP="00815616">
      <w:pPr>
        <w:widowControl/>
        <w:shd w:val="clear" w:color="auto" w:fill="FFFFFF"/>
        <w:ind w:left="-41" w:firstLine="36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細明體" w:eastAsia="細明體" w:hAnsi="細明體" w:cs="細明體" w:hint="eastAsia"/>
          <w:color w:val="FF0000"/>
          <w:kern w:val="0"/>
          <w:sz w:val="48"/>
          <w:szCs w:val="48"/>
        </w:rPr>
        <w:t>※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不使用時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,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至少每半年充電一次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,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顯示</w:t>
      </w:r>
    </w:p>
    <w:p w:rsidR="00815616" w:rsidRPr="00815616" w:rsidRDefault="00815616" w:rsidP="00815616">
      <w:pPr>
        <w:widowControl/>
        <w:shd w:val="clear" w:color="auto" w:fill="FFFFFF"/>
        <w:ind w:left="240" w:firstLine="54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-LO-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表示電池電力不足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,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請充電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12</w:t>
      </w:r>
    </w:p>
    <w:p w:rsidR="00815616" w:rsidRPr="00815616" w:rsidRDefault="00815616" w:rsidP="00815616">
      <w:pPr>
        <w:widowControl/>
        <w:shd w:val="clear" w:color="auto" w:fill="FFFFFF"/>
        <w:ind w:left="240" w:firstLine="72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小時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(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充電時亦可使用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)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。</w:t>
      </w:r>
      <w:r w:rsidRPr="00815616">
        <w:rPr>
          <w:rFonts w:ascii="Arial" w:eastAsia="新細明體" w:hAnsi="Arial" w:cs="Arial"/>
          <w:color w:val="FF0000"/>
          <w:kern w:val="0"/>
          <w:sz w:val="48"/>
          <w:szCs w:val="48"/>
        </w:rPr>
        <w:t>               </w:t>
      </w:r>
    </w:p>
    <w:p w:rsidR="00815616" w:rsidRPr="00815616" w:rsidRDefault="00815616" w:rsidP="00815616">
      <w:pPr>
        <w:widowControl/>
        <w:shd w:val="clear" w:color="auto" w:fill="FFFFFF"/>
        <w:ind w:right="48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 </w:t>
      </w:r>
    </w:p>
    <w:p w:rsidR="00815616" w:rsidRPr="00815616" w:rsidRDefault="00815616" w:rsidP="00815616">
      <w:pPr>
        <w:widowControl/>
        <w:shd w:val="clear" w:color="auto" w:fill="FFFFFF"/>
        <w:ind w:right="480" w:firstLine="84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標楷體" w:eastAsia="標楷體" w:hAnsi="標楷體" w:cs="Arial" w:hint="eastAsia"/>
          <w:color w:val="FF00FF"/>
          <w:kern w:val="0"/>
          <w:sz w:val="48"/>
          <w:szCs w:val="48"/>
          <w:bdr w:val="single" w:sz="8" w:space="0" w:color="auto" w:frame="1"/>
        </w:rPr>
        <w:t>序號：                 保固期一年</w:t>
      </w:r>
    </w:p>
    <w:p w:rsidR="00815616" w:rsidRPr="00815616" w:rsidRDefault="00815616" w:rsidP="00815616">
      <w:pPr>
        <w:widowControl/>
        <w:shd w:val="clear" w:color="auto" w:fill="FFFFFF"/>
        <w:ind w:right="480" w:firstLine="84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ind w:right="480" w:firstLine="84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ind w:right="480" w:firstLine="84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ind w:left="-198" w:hanging="88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ind w:firstLine="26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b/>
          <w:bCs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ind w:firstLine="26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7F003F"/>
          <w:kern w:val="0"/>
          <w:sz w:val="36"/>
          <w:szCs w:val="36"/>
        </w:rPr>
        <w:t>***各別秤量之台秤設定及校正方法 如下 :</w:t>
      </w:r>
    </w:p>
    <w:p w:rsidR="00815616" w:rsidRPr="00815616" w:rsidRDefault="00815616" w:rsidP="00815616">
      <w:pPr>
        <w:widowControl/>
        <w:shd w:val="clear" w:color="auto" w:fill="FFFFFF"/>
        <w:ind w:firstLine="260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b/>
          <w:bCs/>
          <w:color w:val="7F003F"/>
          <w:kern w:val="0"/>
          <w:sz w:val="36"/>
          <w:szCs w:val="36"/>
        </w:rPr>
        <w:t>(1)-1. TTC-60kg</w:t>
      </w:r>
      <w:r w:rsidRPr="00815616">
        <w:rPr>
          <w:rFonts w:ascii="Times New Roman" w:eastAsia="新細明體" w:hAnsi="Times New Roman" w:cs="Times New Roman"/>
          <w:b/>
          <w:bCs/>
          <w:color w:val="0000BF"/>
          <w:kern w:val="0"/>
          <w:sz w:val="36"/>
          <w:szCs w:val="36"/>
        </w:rPr>
        <w:t> 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台秤設定方法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   (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出現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-SYS-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時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,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重 新設定方法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開機自檢時，同時按住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校正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及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鍵後放開。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顯示全秤量，如要改變請按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↑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鍵改變，如正確請按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內碼值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，當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內碼值回到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0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時，請按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HALF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，放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30kg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砝碼，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待扣重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指示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Webdings" w:eastAsia="新細明體" w:hAnsi="Webdings" w:cs="Arial"/>
          <w:color w:val="000000"/>
          <w:kern w:val="0"/>
          <w:sz w:val="28"/>
          <w:szCs w:val="28"/>
        </w:rPr>
        <w:t>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亮起，請按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FULL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，放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60kg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砝碼，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待扣重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指示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Webdings" w:eastAsia="新細明體" w:hAnsi="Webdings" w:cs="Arial"/>
          <w:color w:val="000000"/>
          <w:kern w:val="0"/>
          <w:sz w:val="28"/>
          <w:szCs w:val="28"/>
        </w:rPr>
        <w:t>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亮起，請按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鍵，完成。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b/>
          <w:bCs/>
          <w:color w:val="7F003F"/>
          <w:kern w:val="0"/>
          <w:sz w:val="36"/>
          <w:szCs w:val="36"/>
        </w:rPr>
        <w:t>(1)-2  .TTC-60kg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台秤校正方法：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 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按下『校正』鍵不放四秒顯示</w:t>
      </w:r>
      <w:proofErr w:type="gramStart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’’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CAL</w:t>
      </w:r>
      <w:proofErr w:type="gramStart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’’</w:t>
      </w:r>
      <w:proofErr w:type="gramEnd"/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再按『設定』鍵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60.000   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註：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27"/>
          <w:szCs w:val="27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60.000 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當中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27"/>
          <w:szCs w:val="27"/>
          <w:bdr w:val="single" w:sz="8" w:space="0" w:color="auto" w:frame="1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表示閃爍的意思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輸入校正值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舉例：校正物品為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26.325kg)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6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0.000 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02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.000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按『↑』鍵，讓左邊第三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026.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按『↑』鍵，讓左邊第四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026.3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按『↑』鍵，讓左邊第五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026.32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按『↑』鍵，讓最右邊的數值由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放上校正物，等五秒穩定後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再按『確認』鍵完成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最後顯示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26.325 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完成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b/>
          <w:bCs/>
          <w:color w:val="7F003F"/>
          <w:kern w:val="0"/>
          <w:sz w:val="36"/>
          <w:szCs w:val="36"/>
        </w:rPr>
        <w:t>(2)-1  .TTC-150kg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 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台秤設定方法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 (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出現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-SYS-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時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,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重新設定方法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開機自檢時，先按住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校正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鍵，再按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鍵後，放開。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顯示全秤量，如要改變請按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↑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鍵改變，如正確請按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內碼值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，當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內碼值回到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0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時，請按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HALF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，放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75kg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砝碼，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待扣重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指示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Webdings" w:eastAsia="新細明體" w:hAnsi="Webdings" w:cs="Arial"/>
          <w:color w:val="000000"/>
          <w:kern w:val="0"/>
          <w:sz w:val="28"/>
          <w:szCs w:val="28"/>
        </w:rPr>
        <w:t>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亮起，請按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FULL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，放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150kg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砝碼，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待扣重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指示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Webdings" w:eastAsia="新細明體" w:hAnsi="Webdings" w:cs="Arial"/>
          <w:color w:val="000000"/>
          <w:kern w:val="0"/>
          <w:sz w:val="28"/>
          <w:szCs w:val="28"/>
        </w:rPr>
        <w:t>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亮起，請按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鍵，完成。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細明體" w:eastAsia="細明體" w:hAnsi="細明體" w:cs="Arial" w:hint="eastAsia"/>
          <w:color w:val="000000"/>
          <w:kern w:val="0"/>
          <w:sz w:val="27"/>
          <w:szCs w:val="27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b/>
          <w:bCs/>
          <w:color w:val="7F003F"/>
          <w:kern w:val="0"/>
          <w:sz w:val="36"/>
          <w:szCs w:val="36"/>
        </w:rPr>
        <w:t>(2)-2  .TTC-150kg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台秤校正方法：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按下『校正』鍵不放四秒顯示</w:t>
      </w:r>
      <w:proofErr w:type="gramStart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’’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CAL</w:t>
      </w:r>
      <w:proofErr w:type="gramStart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’’</w:t>
      </w:r>
      <w:proofErr w:type="gramEnd"/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按『設定』鍵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r w:rsidRPr="00815616"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150.00   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註：</w:t>
      </w:r>
      <w:r w:rsidRPr="00815616"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27"/>
          <w:szCs w:val="27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150.00 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當中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815616"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27"/>
          <w:szCs w:val="27"/>
          <w:bdr w:val="single" w:sz="8" w:space="0" w:color="auto" w:frame="1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表示閃爍的意思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輸入校正值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舉例：校正物品為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65.32kg)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先按『確認』鍵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</w:t>
      </w:r>
      <w:r w:rsidRPr="00815616"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36"/>
          <w:szCs w:val="36"/>
          <w:bdr w:val="single" w:sz="8" w:space="0" w:color="auto" w:frame="1"/>
        </w:rPr>
        <w:t>1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50.00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再按『確認』鍵後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</w:t>
      </w:r>
      <w:r w:rsidRPr="00815616"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36"/>
          <w:szCs w:val="36"/>
          <w:bdr w:val="single" w:sz="8" w:space="0" w:color="auto" w:frame="1"/>
        </w:rPr>
        <w:t>5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0.00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按『↑』鍵，讓左邊第三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再按『確認』鍵後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006</w:t>
      </w:r>
      <w:r w:rsidRPr="00815616"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.00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按『↑』鍵，讓左邊第四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再按『確認』鍵後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0065.</w:t>
      </w:r>
      <w:r w:rsidRPr="00815616"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按『↑』鍵，讓左邊第五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再按『確認』鍵後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0065.3</w:t>
      </w:r>
      <w:r w:rsidRPr="00815616"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按『↑』鍵，讓最右邊的數值由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放上校正物，等五秒穩定後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再按『確認』鍵完成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最後顯示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65.32 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完成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b/>
          <w:bCs/>
          <w:color w:val="7F003F"/>
          <w:kern w:val="0"/>
          <w:sz w:val="36"/>
          <w:szCs w:val="36"/>
        </w:rPr>
        <w:t>(3)-1  .TTC-300kg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台秤校正方法：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按下『校正』鍵不放四秒顯示</w:t>
      </w:r>
      <w:proofErr w:type="gramStart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’’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CAL</w:t>
      </w:r>
      <w:proofErr w:type="gramStart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’’</w:t>
      </w:r>
      <w:proofErr w:type="gramEnd"/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按『設定』鍵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300.00   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註：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27"/>
          <w:szCs w:val="27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300.00 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當中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27"/>
          <w:szCs w:val="27"/>
          <w:bdr w:val="single" w:sz="8" w:space="0" w:color="auto" w:frame="1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表示閃爍的意思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輸入校正值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舉例：校正物品為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96.32kg)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先按『確認』鍵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3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00.00 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0.00 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按『↑』鍵，讓左邊第三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9,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009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.00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按『↑』鍵，讓左邊第四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0096.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按『↑』鍵，讓左邊第五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個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</w:t>
      </w:r>
      <w:r w:rsidRPr="00815616">
        <w:rPr>
          <w:rFonts w:ascii="Wingdings" w:eastAsia="新細明體" w:hAnsi="Wingdings" w:cs="Arial"/>
          <w:color w:val="000000"/>
          <w:kern w:val="0"/>
          <w:sz w:val="28"/>
          <w:szCs w:val="28"/>
        </w:rPr>
        <w:t>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0096.3</w:t>
      </w:r>
      <w:r w:rsidRPr="00815616">
        <w:rPr>
          <w:rFonts w:ascii="Times New Roman" w:eastAsia="新細明體" w:hAnsi="Times New Roman" w:cs="Times New Roman"/>
          <w:i/>
          <w:iCs/>
          <w:color w:val="000000"/>
          <w:kern w:val="0"/>
          <w:sz w:val="36"/>
          <w:szCs w:val="36"/>
          <w:bdr w:val="single" w:sz="8" w:space="0" w:color="auto" w:frame="1"/>
        </w:rPr>
        <w:t>0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按『↑』鍵，讓最右邊的數值由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改為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2,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放上校正物，等五秒穩定後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再按『確認』鍵完成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最後顯示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96.32 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7"/>
          <w:szCs w:val="27"/>
        </w:rPr>
        <w:t>完成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Times New Roman" w:eastAsia="新細明體" w:hAnsi="Times New Roman" w:cs="Times New Roman"/>
          <w:b/>
          <w:bCs/>
          <w:color w:val="7F003F"/>
          <w:kern w:val="0"/>
          <w:sz w:val="36"/>
          <w:szCs w:val="36"/>
        </w:rPr>
        <w:t>(3)-2  .TTC-300kg 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台秤設定方法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  (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出現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-SYS-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時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,</w:t>
      </w:r>
      <w:r w:rsidRPr="00815616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重新設定方法</w:t>
      </w:r>
      <w:r w:rsidRPr="0081561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)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開機自檢時，先按住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校正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鍵，再按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鍵後，放開。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顯示全秤量，如要改變請按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↑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鍵改變，如正確請按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內碼值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，當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內碼值回到</w:t>
      </w:r>
      <w:proofErr w:type="gramEnd"/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0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時，請按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HALF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，放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150kg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砝碼，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待扣重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指示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Webdings" w:eastAsia="新細明體" w:hAnsi="Webdings" w:cs="Arial"/>
          <w:color w:val="000000"/>
          <w:kern w:val="0"/>
          <w:sz w:val="28"/>
          <w:szCs w:val="28"/>
        </w:rPr>
        <w:t>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亮起，請按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鍵。</w:t>
      </w:r>
    </w:p>
    <w:p w:rsidR="00815616" w:rsidRPr="00815616" w:rsidRDefault="00815616" w:rsidP="0081561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顯示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FULL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，放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300kg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砝碼，</w:t>
      </w:r>
      <w:proofErr w:type="gramStart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待扣重</w:t>
      </w:r>
      <w:proofErr w:type="gramEnd"/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指示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Webdings" w:eastAsia="新細明體" w:hAnsi="Webdings" w:cs="Arial"/>
          <w:color w:val="000000"/>
          <w:kern w:val="0"/>
          <w:sz w:val="28"/>
          <w:szCs w:val="28"/>
        </w:rPr>
        <w:t>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亮起，請按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“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確認</w:t>
      </w:r>
      <w:r w:rsidRPr="0081561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 </w:t>
      </w:r>
      <w:r w:rsidRPr="0081561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鍵，完成。</w:t>
      </w:r>
    </w:p>
    <w:p w:rsidR="00252DB8" w:rsidRPr="00252DB8" w:rsidRDefault="00252DB8" w:rsidP="00502407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bookmarkStart w:id="0" w:name="_GoBack"/>
      <w:bookmarkEnd w:id="0"/>
    </w:p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2"/>
        </w:rPr>
      </w:pPr>
    </w:p>
    <w:p w:rsidR="001162B3" w:rsidRPr="0076573E" w:rsidRDefault="0076573E" w:rsidP="001162B3">
      <w:pPr>
        <w:widowControl/>
        <w:shd w:val="clear" w:color="auto" w:fill="FFFFFF"/>
        <w:spacing w:before="100" w:beforeAutospacing="1" w:after="100" w:afterAutospacing="1"/>
        <w:ind w:left="601" w:hanging="601"/>
        <w:rPr>
          <w:rFonts w:ascii="Arial" w:eastAsia="新細明體" w:hAnsi="Arial" w:cs="Arial"/>
          <w:color w:val="000000"/>
          <w:kern w:val="0"/>
          <w:sz w:val="22"/>
        </w:rPr>
      </w:pPr>
      <w:r w:rsidRPr="0076573E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ind w:left="961" w:hanging="961"/>
        <w:rPr>
          <w:rFonts w:ascii="Arial" w:eastAsia="新細明體" w:hAnsi="Arial" w:cs="Arial"/>
          <w:color w:val="000000"/>
          <w:kern w:val="0"/>
          <w:sz w:val="22"/>
        </w:rPr>
      </w:pPr>
    </w:p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2"/>
        </w:rPr>
      </w:pPr>
      <w:r w:rsidRPr="0076573E">
        <w:rPr>
          <w:rFonts w:ascii="Arial" w:eastAsia="新細明體" w:hAnsi="Arial" w:cs="Arial"/>
          <w:color w:val="993366"/>
          <w:kern w:val="0"/>
          <w:sz w:val="22"/>
        </w:rPr>
        <w:t> </w:t>
      </w:r>
      <w:r>
        <w:rPr>
          <w:rFonts w:ascii="Arial" w:eastAsia="新細明體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53AAF509" wp14:editId="608733E2">
            <wp:extent cx="5926455" cy="1285240"/>
            <wp:effectExtent l="0" t="0" r="0" b="0"/>
            <wp:docPr id="76" name="圖片 76" descr="http://20130310-22.web0938514856.com/ezcatfiles/20130310-22/img/img/276/86820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20130310-22.web0938514856.com/ezcatfiles/20130310-22/img/img/276/8682063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76573E" w:rsidRPr="00252DB8" w:rsidRDefault="00252DB8" w:rsidP="0076573E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7"/>
          <w:szCs w:val="27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7"/>
          <w:szCs w:val="27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t>UP-GREEN SCALE CO.</w:t>
      </w:r>
      <w:proofErr w:type="gramStart"/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t>,LTD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尚凌國際股份有限公司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hyperlink r:id="rId14" w:history="1">
        <w:r w:rsidRPr="00252DB8">
          <w:rPr>
            <w:rFonts w:ascii="Arial" w:eastAsia="新細明體" w:hAnsi="Arial" w:cs="Arial"/>
            <w:b/>
            <w:bCs/>
            <w:color w:val="00B050"/>
            <w:kern w:val="0"/>
            <w:sz w:val="36"/>
            <w:szCs w:val="36"/>
          </w:rPr>
          <w:t>e-mail </w:t>
        </w:r>
        <w:r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</w:rPr>
          <w:t>:</w:t>
        </w:r>
        <w:r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  <w:u w:val="single"/>
          </w:rPr>
          <w:t> </w:t>
        </w:r>
      </w:hyperlink>
      <w:r w:rsidRPr="00252DB8">
        <w:rPr>
          <w:rFonts w:ascii="Arial" w:eastAsia="新細明體" w:hAnsi="Arial" w:cs="Arial"/>
          <w:b/>
          <w:bCs/>
          <w:color w:val="000000"/>
          <w:kern w:val="0"/>
          <w:sz w:val="18"/>
          <w:szCs w:val="18"/>
          <w:u w:val="single"/>
        </w:rPr>
        <w:t> </w:t>
      </w:r>
      <w:hyperlink r:id="rId15" w:history="1">
        <w:r w:rsidRPr="00252DB8">
          <w:rPr>
            <w:rFonts w:ascii="新細明體" w:eastAsia="新細明體" w:hAnsi="新細明體" w:cs="Arial" w:hint="eastAsia"/>
            <w:b/>
            <w:bCs/>
            <w:color w:val="0000FF"/>
            <w:kern w:val="0"/>
            <w:sz w:val="36"/>
            <w:szCs w:val="36"/>
          </w:rPr>
          <w:t>up0978886106@gmail.com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48"/>
          <w:szCs w:val="48"/>
        </w:rPr>
        <w:t>網址</w:t>
      </w:r>
      <w:r w:rsidRPr="00252DB8">
        <w:rPr>
          <w:rFonts w:ascii="新細明體" w:eastAsia="新細明體" w:hAnsi="新細明體" w:cs="Arial" w:hint="eastAsia"/>
          <w:b/>
          <w:bCs/>
          <w:color w:val="000000"/>
          <w:kern w:val="0"/>
          <w:sz w:val="48"/>
          <w:szCs w:val="48"/>
        </w:rPr>
        <w:t>：</w:t>
      </w:r>
      <w:hyperlink r:id="rId16" w:history="1">
        <w:r w:rsidRPr="00252DB8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36"/>
            <w:szCs w:val="36"/>
          </w:rPr>
          <w:t>www.scale-888.com    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33060桃園市桃園區玉山街233巷17號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     TE:   03-3611530     FAX</w:t>
      </w:r>
      <w:proofErr w:type="gramStart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:03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-3636003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  <w:lastRenderedPageBreak/>
        <w:t>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Cs w:val="24"/>
        </w:rPr>
        <w:t> 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0"/>
          <w:szCs w:val="20"/>
        </w:rPr>
        <w:t>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7"/>
          <w:szCs w:val="27"/>
        </w:rPr>
        <w:t>免費咨詢: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36"/>
          <w:szCs w:val="36"/>
        </w:rPr>
        <w:t> </w:t>
      </w:r>
      <w:r w:rsidRPr="00252DB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 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 (</w:t>
      </w:r>
      <w:r w:rsidRPr="00252DB8">
        <w:rPr>
          <w:rFonts w:ascii="新細明體" w:eastAsia="新細明體" w:hAnsi="新細明體" w:cs="Arial"/>
          <w:b/>
          <w:bCs/>
          <w:color w:val="339966"/>
          <w:kern w:val="0"/>
          <w:sz w:val="36"/>
          <w:szCs w:val="36"/>
        </w:rPr>
        <w:t>LINE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)</w:t>
      </w:r>
      <w:r w:rsidRPr="00252DB8">
        <w:rPr>
          <w:rFonts w:ascii="Arial" w:eastAsia="新細明體" w:hAnsi="Arial" w:cs="Arial"/>
          <w:color w:val="000000"/>
          <w:kern w:val="0"/>
          <w:sz w:val="36"/>
          <w:szCs w:val="36"/>
        </w:rPr>
        <w:t>: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27"/>
          <w:szCs w:val="27"/>
        </w:rPr>
        <w:t> 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27"/>
          <w:szCs w:val="27"/>
        </w:rPr>
        <w:t>0978-886 106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72"/>
          <w:szCs w:val="72"/>
        </w:rPr>
        <w:t>                  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15"/>
          <w:szCs w:val="15"/>
        </w:rPr>
        <w:t>    </w:t>
      </w:r>
      <w:r>
        <w:rPr>
          <w:rFonts w:ascii="新細明體" w:eastAsia="新細明體" w:hAnsi="新細明體" w:cs="Arial"/>
          <w:noProof/>
          <w:color w:val="000000"/>
          <w:kern w:val="0"/>
          <w:sz w:val="15"/>
          <w:szCs w:val="15"/>
        </w:rPr>
        <w:drawing>
          <wp:inline distT="0" distB="0" distL="0" distR="0" wp14:anchorId="409096EB" wp14:editId="05FA8433">
            <wp:extent cx="2855595" cy="2855595"/>
            <wp:effectExtent l="0" t="0" r="1905" b="1905"/>
            <wp:docPr id="57" name="圖片 57" descr="http://www.scale-888.com/ezcatfiles/20130310-22/img/img/273/5847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scale-888.com/ezcatfiles/20130310-22/img/img/273/584718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FF0000"/>
          <w:kern w:val="0"/>
          <w:sz w:val="20"/>
          <w:szCs w:val="20"/>
        </w:rPr>
        <w:t> 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(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安排當日出貨者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需在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14:30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前下訂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 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謝謝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)</w:t>
      </w:r>
    </w:p>
    <w:p w:rsidR="00252DB8" w:rsidRPr="00252DB8" w:rsidRDefault="00252DB8" w:rsidP="00252DB8">
      <w:pPr>
        <w:widowControl/>
        <w:shd w:val="clear" w:color="auto" w:fill="FFFFFF"/>
        <w:wordWrap w:val="0"/>
        <w:spacing w:line="360" w:lineRule="atLeast"/>
        <w:ind w:firstLine="720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252DB8">
        <w:rPr>
          <w:rFonts w:ascii="Calibri" w:eastAsia="新細明體" w:hAnsi="Calibri" w:cs="Calibri"/>
          <w:color w:val="000000"/>
          <w:kern w:val="0"/>
          <w:sz w:val="27"/>
          <w:szCs w:val="27"/>
        </w:rPr>
        <w:t>     </w:t>
      </w:r>
    </w:p>
    <w:p w:rsidR="0076573E" w:rsidRPr="00252DB8" w:rsidRDefault="00252DB8" w:rsidP="0076573E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F30023" w:rsidRPr="00252DB8" w:rsidRDefault="00F30023" w:rsidP="00BC3754">
      <w:pPr>
        <w:shd w:val="clear" w:color="auto" w:fill="FFFFFF"/>
        <w:wordWrap w:val="0"/>
        <w:rPr>
          <w:rFonts w:ascii="Arial" w:eastAsia="新細明體" w:hAnsi="Arial" w:cs="Arial" w:hint="eastAsia"/>
          <w:color w:val="000000"/>
          <w:kern w:val="0"/>
          <w:sz w:val="22"/>
        </w:rPr>
      </w:pPr>
    </w:p>
    <w:p w:rsidR="00F30023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 w:hint="eastAsia"/>
          <w:color w:val="000000"/>
          <w:kern w:val="0"/>
          <w:sz w:val="22"/>
        </w:rPr>
      </w:pPr>
    </w:p>
    <w:p w:rsidR="00F30023" w:rsidRPr="00527A98" w:rsidRDefault="00F30023" w:rsidP="00F30023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  <w:hyperlink r:id="rId18" w:history="1"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X (回首頁)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19" w:history="1">
        <w:r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p w:rsidR="00F30023" w:rsidRPr="00527A98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</w:p>
    <w:p w:rsidR="00527A98" w:rsidRPr="00527A98" w:rsidRDefault="00527A98" w:rsidP="00527A9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2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 </w:t>
      </w:r>
    </w:p>
    <w:p w:rsidR="00527A98" w:rsidRPr="00527A98" w:rsidRDefault="00527A98" w:rsidP="00F30023">
      <w:pPr>
        <w:widowControl/>
        <w:shd w:val="clear" w:color="auto" w:fill="FFFFFF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9768BA" w:rsidRPr="00792FC2" w:rsidRDefault="009768BA" w:rsidP="00792FC2"/>
    <w:sectPr w:rsidR="009768BA" w:rsidRPr="00792FC2" w:rsidSect="009F41A0">
      <w:pgSz w:w="11906" w:h="16838"/>
      <w:pgMar w:top="567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2" w:rsidRDefault="00792FC2" w:rsidP="00792FC2">
      <w:r>
        <w:separator/>
      </w:r>
    </w:p>
  </w:endnote>
  <w:endnote w:type="continuationSeparator" w:id="0">
    <w:p w:rsidR="00792FC2" w:rsidRDefault="00792FC2" w:rsidP="007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2" w:rsidRDefault="00792FC2" w:rsidP="00792FC2">
      <w:r>
        <w:separator/>
      </w:r>
    </w:p>
  </w:footnote>
  <w:footnote w:type="continuationSeparator" w:id="0">
    <w:p w:rsidR="00792FC2" w:rsidRDefault="00792FC2" w:rsidP="007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15A"/>
    <w:multiLevelType w:val="multilevel"/>
    <w:tmpl w:val="5388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D5D12"/>
    <w:multiLevelType w:val="multilevel"/>
    <w:tmpl w:val="7A4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A0"/>
    <w:rsid w:val="00060281"/>
    <w:rsid w:val="00087770"/>
    <w:rsid w:val="001162B3"/>
    <w:rsid w:val="001A2619"/>
    <w:rsid w:val="001B45A6"/>
    <w:rsid w:val="001D5C36"/>
    <w:rsid w:val="00252DB8"/>
    <w:rsid w:val="002C3D2C"/>
    <w:rsid w:val="003204DA"/>
    <w:rsid w:val="00331760"/>
    <w:rsid w:val="0034132A"/>
    <w:rsid w:val="0036648E"/>
    <w:rsid w:val="003735EC"/>
    <w:rsid w:val="003F39B9"/>
    <w:rsid w:val="00425C0A"/>
    <w:rsid w:val="00426869"/>
    <w:rsid w:val="00472651"/>
    <w:rsid w:val="00496696"/>
    <w:rsid w:val="00502407"/>
    <w:rsid w:val="00513934"/>
    <w:rsid w:val="00527A98"/>
    <w:rsid w:val="0054074C"/>
    <w:rsid w:val="00573C1D"/>
    <w:rsid w:val="00595626"/>
    <w:rsid w:val="005C2BEF"/>
    <w:rsid w:val="005E4514"/>
    <w:rsid w:val="00613746"/>
    <w:rsid w:val="007023E8"/>
    <w:rsid w:val="00702BF4"/>
    <w:rsid w:val="0076573E"/>
    <w:rsid w:val="00792FC2"/>
    <w:rsid w:val="007C63BE"/>
    <w:rsid w:val="00815616"/>
    <w:rsid w:val="008822C0"/>
    <w:rsid w:val="009020A8"/>
    <w:rsid w:val="00903945"/>
    <w:rsid w:val="00916F87"/>
    <w:rsid w:val="009377B1"/>
    <w:rsid w:val="00962751"/>
    <w:rsid w:val="009768BA"/>
    <w:rsid w:val="00991C41"/>
    <w:rsid w:val="009C2BE0"/>
    <w:rsid w:val="009D306D"/>
    <w:rsid w:val="009D6DEE"/>
    <w:rsid w:val="009F41A0"/>
    <w:rsid w:val="00A742D5"/>
    <w:rsid w:val="00A949DB"/>
    <w:rsid w:val="00AF3ACD"/>
    <w:rsid w:val="00BC3754"/>
    <w:rsid w:val="00C15D15"/>
    <w:rsid w:val="00C83401"/>
    <w:rsid w:val="00D33613"/>
    <w:rsid w:val="00D745AC"/>
    <w:rsid w:val="00DA25CC"/>
    <w:rsid w:val="00E154C1"/>
    <w:rsid w:val="00F30023"/>
    <w:rsid w:val="00F823C9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semiHidden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  <w:style w:type="character" w:styleId="ab">
    <w:name w:val="Emphasis"/>
    <w:basedOn w:val="a0"/>
    <w:uiPriority w:val="20"/>
    <w:qFormat/>
    <w:rsid w:val="00815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semiHidden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  <w:style w:type="character" w:styleId="ab">
    <w:name w:val="Emphasis"/>
    <w:basedOn w:val="a0"/>
    <w:uiPriority w:val="20"/>
    <w:qFormat/>
    <w:rsid w:val="00815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9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8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6347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6E6"/>
            <w:bottom w:val="single" w:sz="6" w:space="15" w:color="E6E6E6"/>
            <w:right w:val="single" w:sz="6" w:space="15" w:color="E6E6E6"/>
          </w:divBdr>
          <w:divsChild>
            <w:div w:id="317928735">
              <w:marLeft w:val="0"/>
              <w:marRight w:val="0"/>
              <w:marTop w:val="0"/>
              <w:marBottom w:val="75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</w:div>
            <w:div w:id="828330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0484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38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85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3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6940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7066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1222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3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339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586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948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91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069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381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24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913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16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6955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32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49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3874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18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83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0510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3486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8458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1890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043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631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833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616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769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817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9684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53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061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030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889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8961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20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758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1697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93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14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215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514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699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116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0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13930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421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08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31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11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08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39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731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10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810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794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626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480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23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19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10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75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92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368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25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50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52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8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27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055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91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509">
          <w:marLeft w:val="20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224">
          <w:marLeft w:val="20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295">
          <w:marLeft w:val="2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19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370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96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267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8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42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411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2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832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8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11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482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273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261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124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5865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2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67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8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8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8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8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95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1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576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7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5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8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0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5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430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6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8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1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3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9819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4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2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3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1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22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5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0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6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7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6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045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6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8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2735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0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1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9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6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16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8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10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8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2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6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0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7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8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5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84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2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8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47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85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8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52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32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83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0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8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2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09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0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9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26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29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15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92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69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04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44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9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1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25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39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6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14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28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71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7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68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3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4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24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53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2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55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2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7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44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46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13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2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28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33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02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1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50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0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60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81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6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50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3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0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2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1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91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3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1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2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9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91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5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  <w:divsChild>
                                                                <w:div w:id="201722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28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6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77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6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29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8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43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6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41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36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08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89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23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9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4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4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4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44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84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2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60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6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6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4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5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64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0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65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80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23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76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1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362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9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25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9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207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7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12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5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6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5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9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3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26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910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4125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20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8203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54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28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32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4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890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5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2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9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  <w:divsChild>
                                            <w:div w:id="4822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0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89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4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6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9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53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1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9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9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1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2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6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0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90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0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9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0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6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3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7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6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9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0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1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3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0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6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3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4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4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6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4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21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4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9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1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19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  <w:divsChild>
                                        <w:div w:id="44291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8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7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3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6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6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03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3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4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9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3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6651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9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0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95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2363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6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03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7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791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e-888.com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scale-888.com/eboss/bin/home.p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scale-888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ale-888.com/ezcatfiles/20130310-22/img/img/977/60685488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p0978886106@gmail.com" TargetMode="External"/><Relationship Id="rId10" Type="http://schemas.openxmlformats.org/officeDocument/2006/relationships/hyperlink" Target="http://www.scale-888.com/" TargetMode="External"/><Relationship Id="rId19" Type="http://schemas.openxmlformats.org/officeDocument/2006/relationships/hyperlink" Target="http://www.scale-888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ale-888.com/eboss/bin/home.phtml" TargetMode="External"/><Relationship Id="rId14" Type="http://schemas.openxmlformats.org/officeDocument/2006/relationships/hyperlink" Target="mailto:e-mail%20:%C2%A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2017-12-11T07:38:00Z</dcterms:created>
  <dcterms:modified xsi:type="dcterms:W3CDTF">2017-12-11T07:38:00Z</dcterms:modified>
</cp:coreProperties>
</file>