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3" w:rsidRDefault="00BE1EE3" w:rsidP="00BE1EE3">
      <w:pPr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sz w:val="32"/>
          <w:bdr w:val="single" w:sz="4" w:space="0" w:color="auto"/>
        </w:rPr>
        <w:t>UP-GREEN</w:t>
      </w:r>
      <w:r>
        <w:rPr>
          <w:rFonts w:hint="eastAsia"/>
          <w:sz w:val="32"/>
          <w:bdr w:val="single" w:sz="4" w:space="0" w:color="auto"/>
        </w:rPr>
        <w:t>民國</w:t>
      </w:r>
      <w:r>
        <w:rPr>
          <w:rFonts w:hint="eastAsia"/>
          <w:sz w:val="32"/>
          <w:bdr w:val="single" w:sz="4" w:space="0" w:color="auto"/>
        </w:rPr>
        <w:t>78</w:t>
      </w:r>
      <w:r>
        <w:rPr>
          <w:rFonts w:hint="eastAsia"/>
          <w:sz w:val="32"/>
          <w:bdr w:val="single" w:sz="4" w:space="0" w:color="auto"/>
        </w:rPr>
        <w:t>年台灣出品</w:t>
      </w:r>
      <w:r>
        <w:rPr>
          <w:rFonts w:hint="eastAsia"/>
          <w:b/>
        </w:rPr>
        <w:t>榮獲消費者協會認</w:t>
      </w:r>
      <w:proofErr w:type="gramStart"/>
      <w:r>
        <w:rPr>
          <w:rFonts w:hint="eastAsia"/>
          <w:b/>
        </w:rPr>
        <w:t>証</w:t>
      </w:r>
      <w:proofErr w:type="gramEnd"/>
      <w:r>
        <w:rPr>
          <w:rFonts w:hint="eastAsia"/>
          <w:b/>
        </w:rPr>
        <w:t>為全國</w:t>
      </w:r>
      <w:r>
        <w:rPr>
          <w:rFonts w:hint="eastAsia"/>
          <w:b/>
          <w:sz w:val="32"/>
        </w:rPr>
        <w:t>第一品牌</w:t>
      </w:r>
      <w:r>
        <w:rPr>
          <w:rFonts w:hint="eastAsia"/>
          <w:b/>
          <w:sz w:val="22"/>
          <w:szCs w:val="22"/>
        </w:rPr>
        <w:t>產品</w:t>
      </w:r>
    </w:p>
    <w:p w:rsidR="00440848" w:rsidRPr="00A13589" w:rsidRDefault="00BE1EE3" w:rsidP="00BE1EE3">
      <w:pPr>
        <w:rPr>
          <w:rFonts w:hint="eastAsia"/>
          <w:b/>
          <w:sz w:val="32"/>
        </w:rPr>
      </w:pPr>
      <w:r>
        <w:rPr>
          <w:rFonts w:hint="eastAsia"/>
          <w:sz w:val="32"/>
        </w:rPr>
        <w:t xml:space="preserve">    </w:t>
      </w:r>
      <w:r w:rsidR="00A13589">
        <w:rPr>
          <w:rFonts w:hint="eastAsia"/>
          <w:sz w:val="32"/>
        </w:rPr>
        <w:t xml:space="preserve">                      </w:t>
      </w:r>
      <w:r w:rsidR="00A13589" w:rsidRPr="00A13589">
        <w:rPr>
          <w:rFonts w:hint="eastAsia"/>
          <w:b/>
        </w:rPr>
        <w:t xml:space="preserve"> </w:t>
      </w:r>
      <w:r w:rsidR="00A13589" w:rsidRPr="00A13589">
        <w:rPr>
          <w:rFonts w:hint="eastAsia"/>
          <w:b/>
        </w:rPr>
        <w:t>優良廠商協會</w:t>
      </w:r>
      <w:r w:rsidR="00A13589" w:rsidRPr="00A13589">
        <w:rPr>
          <w:rFonts w:hint="eastAsia"/>
          <w:b/>
          <w:sz w:val="32"/>
        </w:rPr>
        <w:t>金牌獎</w:t>
      </w:r>
    </w:p>
    <w:p w:rsidR="00BE1EE3" w:rsidRDefault="00BE1EE3" w:rsidP="00BE1EE3">
      <w:pPr>
        <w:rPr>
          <w:rFonts w:hint="eastAsia"/>
          <w:sz w:val="32"/>
          <w:bdr w:val="single" w:sz="4" w:space="0" w:color="auto"/>
        </w:rPr>
      </w:pPr>
      <w:r>
        <w:rPr>
          <w:rFonts w:hint="eastAsia"/>
          <w:b/>
          <w:bCs/>
          <w:sz w:val="32"/>
        </w:rPr>
        <w:t>UP</w:t>
      </w:r>
      <w:r>
        <w:rPr>
          <w:rFonts w:hint="eastAsia"/>
          <w:b/>
          <w:bCs/>
          <w:sz w:val="32"/>
        </w:rPr>
        <w:t>系列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電子吊秤使用說明：</w:t>
      </w:r>
      <w:r>
        <w:rPr>
          <w:rFonts w:hint="eastAsia"/>
          <w:sz w:val="32"/>
        </w:rPr>
        <w:t xml:space="preserve">     </w:t>
      </w:r>
    </w:p>
    <w:p w:rsidR="00BE1EE3" w:rsidRDefault="00BE1EE3" w:rsidP="00BE1EE3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經濟部標準局度量衡業製造許可執照：</w:t>
      </w:r>
      <w:proofErr w:type="gramStart"/>
      <w:r>
        <w:rPr>
          <w:rFonts w:hint="eastAsia"/>
          <w:b/>
          <w:bCs/>
        </w:rPr>
        <w:t>標度字</w:t>
      </w:r>
      <w:proofErr w:type="gramEnd"/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03600</w:t>
      </w:r>
      <w:r>
        <w:rPr>
          <w:rFonts w:hint="eastAsia"/>
          <w:b/>
          <w:bCs/>
        </w:rPr>
        <w:t>號</w:t>
      </w:r>
    </w:p>
    <w:p w:rsidR="00BE1EE3" w:rsidRDefault="00BE1EE3" w:rsidP="00BE1EE3">
      <w:pPr>
        <w:rPr>
          <w:rFonts w:hint="eastAsia"/>
          <w:sz w:val="8"/>
        </w:rPr>
      </w:pPr>
    </w:p>
    <w:p w:rsidR="00BE1EE3" w:rsidRDefault="00BE1EE3" w:rsidP="00BE1EE3">
      <w:pPr>
        <w:rPr>
          <w:rFonts w:hint="eastAsia"/>
          <w:sz w:val="22"/>
        </w:rPr>
      </w:pPr>
      <w:r>
        <w:rPr>
          <w:rFonts w:hint="eastAsia"/>
          <w:sz w:val="22"/>
        </w:rPr>
        <w:t>概要：本裝置配合天車、掛勾</w:t>
      </w:r>
      <w:r>
        <w:rPr>
          <w:rFonts w:ascii="新細明體" w:hAnsi="新細明體" w:hint="eastAsia"/>
          <w:sz w:val="22"/>
        </w:rPr>
        <w:t>…</w:t>
      </w:r>
      <w:r>
        <w:rPr>
          <w:rFonts w:hint="eastAsia"/>
          <w:sz w:val="22"/>
        </w:rPr>
        <w:t>等使用，以測量被吊物重量，穩定性高，不</w:t>
      </w:r>
      <w:proofErr w:type="gramStart"/>
      <w:r>
        <w:rPr>
          <w:rFonts w:hint="eastAsia"/>
          <w:sz w:val="22"/>
        </w:rPr>
        <w:t>佔</w:t>
      </w:r>
      <w:proofErr w:type="gramEnd"/>
      <w:r>
        <w:rPr>
          <w:rFonts w:hint="eastAsia"/>
          <w:sz w:val="22"/>
        </w:rPr>
        <w:t>空間，</w:t>
      </w:r>
    </w:p>
    <w:p w:rsidR="00BE1EE3" w:rsidRDefault="00BE1EE3" w:rsidP="00BE1EE3">
      <w:pPr>
        <w:ind w:leftChars="300" w:left="840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內附免保養</w:t>
      </w:r>
      <w:proofErr w:type="gramEnd"/>
      <w:r>
        <w:rPr>
          <w:rFonts w:hint="eastAsia"/>
          <w:sz w:val="22"/>
        </w:rPr>
        <w:t>充電電池操作方便。</w:t>
      </w:r>
    </w:p>
    <w:p w:rsidR="00BE1EE3" w:rsidRDefault="00BE1EE3" w:rsidP="00BE1EE3">
      <w:pPr>
        <w:rPr>
          <w:rFonts w:hint="eastAsia"/>
          <w:sz w:val="22"/>
        </w:rPr>
      </w:pPr>
      <w:r>
        <w:rPr>
          <w:rFonts w:hint="eastAsia"/>
          <w:sz w:val="22"/>
        </w:rPr>
        <w:t>主要技術性能：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一般規格：使用溫度範圍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sz w:val="22"/>
          </w:rPr>
          <w:t>-10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40</w:t>
        </w:r>
        <w:r>
          <w:rPr>
            <w:rFonts w:hint="eastAsia"/>
            <w:sz w:val="22"/>
          </w:rPr>
          <w:t>℃</w:t>
        </w:r>
      </w:smartTag>
    </w:p>
    <w:p w:rsidR="00BE1EE3" w:rsidRDefault="00BE1EE3" w:rsidP="00BE1EE3">
      <w:pPr>
        <w:ind w:leftChars="759" w:left="2125" w:firstLineChars="100" w:firstLine="260"/>
        <w:rPr>
          <w:rFonts w:hint="eastAsia"/>
          <w:sz w:val="22"/>
        </w:rPr>
      </w:pPr>
      <w:r>
        <w:rPr>
          <w:rFonts w:hint="eastAsia"/>
          <w:sz w:val="22"/>
        </w:rPr>
        <w:t>耐熱規格：配合輔助加長吊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，可使用至</w:t>
      </w:r>
      <w:smartTag w:uri="urn:schemas-microsoft-com:office:smarttags" w:element="chmetcnv">
        <w:smartTagPr>
          <w:attr w:name="UnitName" w:val="℃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1800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範圍。</w:t>
      </w:r>
    </w:p>
    <w:p w:rsidR="00BE1EE3" w:rsidRDefault="00BE1EE3" w:rsidP="00BE1EE3">
      <w:pPr>
        <w:numPr>
          <w:ilvl w:val="0"/>
          <w:numId w:val="6"/>
        </w:numPr>
        <w:tabs>
          <w:tab w:val="clear" w:pos="2400"/>
          <w:tab w:val="num" w:pos="2268"/>
        </w:tabs>
        <w:rPr>
          <w:rFonts w:hint="eastAsia"/>
          <w:sz w:val="22"/>
        </w:rPr>
      </w:pPr>
      <w:r>
        <w:rPr>
          <w:rFonts w:hint="eastAsia"/>
          <w:sz w:val="22"/>
        </w:rPr>
        <w:t>相對溼度：＜</w:t>
      </w:r>
      <w:r>
        <w:rPr>
          <w:rFonts w:hint="eastAsia"/>
          <w:sz w:val="22"/>
        </w:rPr>
        <w:t>90%RH</w:t>
      </w:r>
      <w:r>
        <w:rPr>
          <w:sz w:val="22"/>
        </w:rPr>
        <w:t xml:space="preserve">   3.</w:t>
      </w:r>
      <w:r>
        <w:rPr>
          <w:rFonts w:hint="eastAsia"/>
          <w:sz w:val="22"/>
        </w:rPr>
        <w:t>字幕：五位數，</w:t>
      </w:r>
      <w:r>
        <w:rPr>
          <w:rFonts w:hint="eastAsia"/>
          <w:sz w:val="22"/>
        </w:rPr>
        <w:t>1.2</w:t>
      </w:r>
      <w:proofErr w:type="gramStart"/>
      <w:r>
        <w:rPr>
          <w:rFonts w:hint="eastAsia"/>
          <w:sz w:val="22"/>
        </w:rPr>
        <w:t>〞</w:t>
      </w:r>
      <w:proofErr w:type="gramEnd"/>
      <w:r>
        <w:rPr>
          <w:rFonts w:hint="eastAsia"/>
          <w:sz w:val="22"/>
        </w:rPr>
        <w:t>高亮度、低耗能</w:t>
      </w:r>
      <w:r>
        <w:rPr>
          <w:rFonts w:hint="eastAsia"/>
          <w:sz w:val="22"/>
        </w:rPr>
        <w:t>LED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零配件：</w:t>
      </w:r>
      <w:r>
        <w:rPr>
          <w:sz w:val="22"/>
        </w:rPr>
        <w:t>a.</w:t>
      </w:r>
      <w:r>
        <w:rPr>
          <w:rFonts w:hint="eastAsia"/>
          <w:sz w:val="22"/>
        </w:rPr>
        <w:t>吊秤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台</w:t>
      </w:r>
      <w:r>
        <w:rPr>
          <w:sz w:val="22"/>
        </w:rPr>
        <w:t xml:space="preserve">     b.</w:t>
      </w:r>
      <w:r>
        <w:rPr>
          <w:rFonts w:hint="eastAsia"/>
          <w:sz w:val="22"/>
        </w:rPr>
        <w:t>充電器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個</w:t>
      </w:r>
      <w:r>
        <w:rPr>
          <w:sz w:val="22"/>
        </w:rPr>
        <w:t xml:space="preserve">    c.</w:t>
      </w:r>
      <w:r>
        <w:rPr>
          <w:rFonts w:hint="eastAsia"/>
          <w:sz w:val="22"/>
        </w:rPr>
        <w:t>遙控器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只</w:t>
      </w:r>
    </w:p>
    <w:p w:rsidR="00BE1EE3" w:rsidRDefault="00BE1EE3" w:rsidP="00BE1EE3">
      <w:pPr>
        <w:pStyle w:val="a7"/>
        <w:ind w:leftChars="0" w:left="0"/>
        <w:rPr>
          <w:rFonts w:hint="eastAsia"/>
          <w:sz w:val="22"/>
        </w:rPr>
      </w:pPr>
      <w:r>
        <w:rPr>
          <w:rFonts w:hint="eastAsia"/>
          <w:sz w:val="22"/>
        </w:rPr>
        <w:t>注意：</w:t>
      </w:r>
      <w:r>
        <w:rPr>
          <w:sz w:val="22"/>
        </w:rPr>
        <w:t>1.</w:t>
      </w:r>
      <w:proofErr w:type="gramStart"/>
      <w:r>
        <w:rPr>
          <w:rFonts w:hint="eastAsia"/>
          <w:sz w:val="22"/>
        </w:rPr>
        <w:t>將吊秤掛</w:t>
      </w:r>
      <w:proofErr w:type="gramEnd"/>
      <w:r>
        <w:rPr>
          <w:rFonts w:hint="eastAsia"/>
          <w:sz w:val="22"/>
        </w:rPr>
        <w:t>上天車使用</w:t>
      </w:r>
      <w:r>
        <w:rPr>
          <w:sz w:val="22"/>
        </w:rPr>
        <w:t>,</w:t>
      </w:r>
      <w:r>
        <w:rPr>
          <w:rFonts w:hint="eastAsia"/>
          <w:sz w:val="22"/>
        </w:rPr>
        <w:t>務必掛於吊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中央位置</w:t>
      </w:r>
      <w:r>
        <w:rPr>
          <w:sz w:val="22"/>
        </w:rPr>
        <w:t>,</w:t>
      </w:r>
      <w:r>
        <w:rPr>
          <w:rFonts w:hint="eastAsia"/>
          <w:sz w:val="22"/>
        </w:rPr>
        <w:t>扣好安全片</w:t>
      </w:r>
      <w:r>
        <w:rPr>
          <w:sz w:val="22"/>
        </w:rPr>
        <w:t>,</w:t>
      </w:r>
      <w:r>
        <w:rPr>
          <w:rFonts w:hint="eastAsia"/>
          <w:sz w:val="22"/>
        </w:rPr>
        <w:t>並檢查機械組件是否正常</w:t>
      </w:r>
    </w:p>
    <w:p w:rsidR="00BE1EE3" w:rsidRDefault="00BE1EE3" w:rsidP="00BE1EE3">
      <w:pPr>
        <w:pStyle w:val="a7"/>
        <w:ind w:leftChars="300" w:left="840"/>
        <w:rPr>
          <w:rFonts w:hint="eastAsia"/>
          <w:sz w:val="22"/>
        </w:rPr>
      </w:pPr>
      <w:r>
        <w:rPr>
          <w:sz w:val="22"/>
        </w:rPr>
        <w:t>,</w:t>
      </w:r>
      <w:r>
        <w:rPr>
          <w:rFonts w:hint="eastAsia"/>
          <w:sz w:val="22"/>
        </w:rPr>
        <w:t>有無鬆動</w:t>
      </w:r>
      <w:r>
        <w:rPr>
          <w:sz w:val="22"/>
        </w:rPr>
        <w:t>?</w:t>
      </w:r>
      <w:r>
        <w:rPr>
          <w:rFonts w:hint="eastAsia"/>
          <w:sz w:val="22"/>
        </w:rPr>
        <w:t>以確保安全</w:t>
      </w:r>
      <w:r>
        <w:rPr>
          <w:sz w:val="22"/>
        </w:rPr>
        <w:t>;</w:t>
      </w:r>
      <w:r>
        <w:rPr>
          <w:rFonts w:hint="eastAsia"/>
          <w:sz w:val="22"/>
        </w:rPr>
        <w:t>夏日若於高溫車箱中取出</w:t>
      </w:r>
      <w:r>
        <w:rPr>
          <w:sz w:val="22"/>
        </w:rPr>
        <w:t>,</w:t>
      </w:r>
      <w:r>
        <w:rPr>
          <w:rFonts w:hint="eastAsia"/>
          <w:sz w:val="22"/>
        </w:rPr>
        <w:t>請等機身較涼時使用。</w:t>
      </w:r>
    </w:p>
    <w:p w:rsidR="00BE1EE3" w:rsidRDefault="00BE1EE3" w:rsidP="00BE1EE3">
      <w:pPr>
        <w:pStyle w:val="a7"/>
        <w:ind w:leftChars="200" w:left="708" w:hangingChars="57" w:hanging="148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請依工安規則定期檢查</w:t>
      </w:r>
      <w:r>
        <w:rPr>
          <w:sz w:val="22"/>
        </w:rPr>
        <w:t>,</w:t>
      </w:r>
      <w:r>
        <w:rPr>
          <w:rFonts w:hint="eastAsia"/>
          <w:sz w:val="22"/>
        </w:rPr>
        <w:t>所有吊</w:t>
      </w:r>
      <w:proofErr w:type="gramStart"/>
      <w:r>
        <w:rPr>
          <w:rFonts w:hint="eastAsia"/>
          <w:sz w:val="22"/>
        </w:rPr>
        <w:t>掛組具</w:t>
      </w:r>
      <w:proofErr w:type="gramEnd"/>
      <w:r>
        <w:rPr>
          <w:rFonts w:hint="eastAsia"/>
          <w:sz w:val="22"/>
        </w:rPr>
        <w:t>之安全結構</w:t>
      </w:r>
      <w:r>
        <w:rPr>
          <w:sz w:val="22"/>
        </w:rPr>
        <w:t>,</w:t>
      </w:r>
      <w:r>
        <w:rPr>
          <w:rFonts w:hint="eastAsia"/>
          <w:sz w:val="22"/>
        </w:rPr>
        <w:t>並嚴格遵守安全操作規範</w:t>
      </w:r>
      <w:r>
        <w:rPr>
          <w:sz w:val="22"/>
        </w:rPr>
        <w:t>,</w:t>
      </w:r>
      <w:r>
        <w:rPr>
          <w:rFonts w:hint="eastAsia"/>
          <w:sz w:val="22"/>
        </w:rPr>
        <w:t>吊掛物品時</w:t>
      </w:r>
      <w:r>
        <w:rPr>
          <w:sz w:val="22"/>
        </w:rPr>
        <w:t>,</w:t>
      </w:r>
      <w:r>
        <w:rPr>
          <w:rFonts w:hint="eastAsia"/>
          <w:sz w:val="22"/>
        </w:rPr>
        <w:t>應扣好安全片</w:t>
      </w:r>
      <w:r>
        <w:rPr>
          <w:sz w:val="22"/>
        </w:rPr>
        <w:t>,</w:t>
      </w:r>
      <w:r>
        <w:rPr>
          <w:rFonts w:hint="eastAsia"/>
          <w:sz w:val="22"/>
        </w:rPr>
        <w:t>人員</w:t>
      </w:r>
      <w:proofErr w:type="gramStart"/>
      <w:r>
        <w:rPr>
          <w:rFonts w:hint="eastAsia"/>
          <w:sz w:val="22"/>
        </w:rPr>
        <w:t>勿</w:t>
      </w:r>
      <w:proofErr w:type="gramEnd"/>
      <w:r>
        <w:rPr>
          <w:rFonts w:hint="eastAsia"/>
          <w:sz w:val="22"/>
        </w:rPr>
        <w:t>站立於</w:t>
      </w:r>
      <w:proofErr w:type="gramStart"/>
      <w:r>
        <w:rPr>
          <w:rFonts w:hint="eastAsia"/>
          <w:sz w:val="22"/>
        </w:rPr>
        <w:t>吊掛物下方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並保持一定安全距離。</w:t>
      </w:r>
    </w:p>
    <w:p w:rsidR="00BE1EE3" w:rsidRDefault="00BE1EE3" w:rsidP="00BE1EE3">
      <w:pPr>
        <w:pStyle w:val="a7"/>
        <w:ind w:leftChars="200" w:left="708" w:hangingChars="57" w:hanging="148"/>
        <w:rPr>
          <w:rFonts w:hint="eastAsia"/>
        </w:rPr>
      </w:pPr>
      <w:r>
        <w:rPr>
          <w:sz w:val="22"/>
        </w:rPr>
        <w:t>3.</w:t>
      </w:r>
      <w:r>
        <w:rPr>
          <w:rFonts w:hint="eastAsia"/>
          <w:sz w:val="22"/>
        </w:rPr>
        <w:t>物品上昇或下降時</w:t>
      </w:r>
      <w:r>
        <w:rPr>
          <w:sz w:val="22"/>
        </w:rPr>
        <w:t>,</w:t>
      </w:r>
      <w:r>
        <w:rPr>
          <w:rFonts w:hint="eastAsia"/>
          <w:sz w:val="22"/>
        </w:rPr>
        <w:t>瞬間力道</w:t>
      </w:r>
      <w:proofErr w:type="gramStart"/>
      <w:r>
        <w:rPr>
          <w:rFonts w:hint="eastAsia"/>
          <w:sz w:val="22"/>
        </w:rPr>
        <w:t>為吊掛物</w:t>
      </w:r>
      <w:proofErr w:type="gramEnd"/>
      <w:r>
        <w:rPr>
          <w:sz w:val="22"/>
        </w:rPr>
        <w:t>1~1.5</w:t>
      </w:r>
      <w:r>
        <w:rPr>
          <w:rFonts w:hint="eastAsia"/>
          <w:sz w:val="22"/>
        </w:rPr>
        <w:t>倍</w:t>
      </w:r>
      <w:r>
        <w:rPr>
          <w:sz w:val="22"/>
        </w:rPr>
        <w:t>,</w:t>
      </w:r>
      <w:r>
        <w:rPr>
          <w:rFonts w:hint="eastAsia"/>
          <w:sz w:val="22"/>
        </w:rPr>
        <w:t>所以選用</w:t>
      </w:r>
      <w:proofErr w:type="gramStart"/>
      <w:r>
        <w:rPr>
          <w:rFonts w:hint="eastAsia"/>
          <w:sz w:val="22"/>
        </w:rPr>
        <w:t>吊秤時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請選用比被</w:t>
      </w:r>
      <w:proofErr w:type="gramStart"/>
      <w:r>
        <w:rPr>
          <w:rFonts w:hint="eastAsia"/>
          <w:sz w:val="22"/>
        </w:rPr>
        <w:t>秤物大</w:t>
      </w:r>
      <w:proofErr w:type="gramEnd"/>
      <w:r>
        <w:rPr>
          <w:rFonts w:hint="eastAsia"/>
          <w:sz w:val="22"/>
        </w:rPr>
        <w:t>一級吊秤使用</w:t>
      </w:r>
      <w:r>
        <w:rPr>
          <w:sz w:val="22"/>
        </w:rPr>
        <w:t>;</w:t>
      </w:r>
      <w:r>
        <w:rPr>
          <w:rFonts w:hint="eastAsia"/>
          <w:sz w:val="22"/>
        </w:rPr>
        <w:t>另外</w:t>
      </w:r>
      <w:r>
        <w:rPr>
          <w:sz w:val="22"/>
        </w:rPr>
        <w:t>,</w:t>
      </w:r>
      <w:r>
        <w:rPr>
          <w:rFonts w:hint="eastAsia"/>
          <w:sz w:val="22"/>
        </w:rPr>
        <w:t>吊秤使用請配合天車噸數</w:t>
      </w:r>
      <w:r>
        <w:rPr>
          <w:sz w:val="22"/>
        </w:rPr>
        <w:t>,</w:t>
      </w:r>
      <w:r>
        <w:rPr>
          <w:rFonts w:hint="eastAsia"/>
          <w:sz w:val="22"/>
        </w:rPr>
        <w:t>以免超重</w:t>
      </w:r>
      <w:proofErr w:type="gramStart"/>
      <w:r>
        <w:rPr>
          <w:rFonts w:hint="eastAsia"/>
          <w:sz w:val="22"/>
        </w:rPr>
        <w:t>損壞秤體及</w:t>
      </w:r>
      <w:proofErr w:type="gramEnd"/>
      <w:r>
        <w:rPr>
          <w:rFonts w:hint="eastAsia"/>
          <w:sz w:val="22"/>
        </w:rPr>
        <w:t>意外發生。</w:t>
      </w:r>
    </w:p>
    <w:p w:rsidR="00BE1EE3" w:rsidRDefault="00BE1EE3" w:rsidP="00BE1EE3">
      <w:pPr>
        <w:ind w:left="263" w:hangingChars="101" w:hanging="263"/>
        <w:rPr>
          <w:rFonts w:hint="eastAsia"/>
          <w:sz w:val="22"/>
        </w:rPr>
      </w:pPr>
      <w:r>
        <w:rPr>
          <w:rFonts w:hint="eastAsia"/>
          <w:sz w:val="22"/>
        </w:rPr>
        <w:t>簡易故障排除</w:t>
      </w:r>
      <w:r>
        <w:rPr>
          <w:sz w:val="22"/>
        </w:rPr>
        <w:t>:</w:t>
      </w:r>
      <w:proofErr w:type="gramStart"/>
      <w:r>
        <w:rPr>
          <w:rFonts w:hint="eastAsia"/>
          <w:sz w:val="22"/>
        </w:rPr>
        <w:t>當吊秤</w:t>
      </w:r>
      <w:proofErr w:type="gramEnd"/>
      <w:r>
        <w:rPr>
          <w:rFonts w:hint="eastAsia"/>
          <w:sz w:val="22"/>
        </w:rPr>
        <w:t>無法正常開機時</w:t>
      </w:r>
      <w:r>
        <w:rPr>
          <w:sz w:val="22"/>
        </w:rPr>
        <w:t>,</w:t>
      </w:r>
      <w:r>
        <w:rPr>
          <w:rFonts w:hint="eastAsia"/>
          <w:sz w:val="22"/>
        </w:rPr>
        <w:t>請先充電十分鐘再開機測試</w:t>
      </w:r>
      <w:r>
        <w:rPr>
          <w:sz w:val="22"/>
        </w:rPr>
        <w:t>,</w:t>
      </w:r>
      <w:r>
        <w:rPr>
          <w:rFonts w:hint="eastAsia"/>
          <w:sz w:val="22"/>
        </w:rPr>
        <w:t>並於開機後</w:t>
      </w:r>
      <w:r>
        <w:rPr>
          <w:sz w:val="22"/>
        </w:rPr>
        <w:t>,</w:t>
      </w:r>
      <w:r>
        <w:rPr>
          <w:rFonts w:hint="eastAsia"/>
          <w:sz w:val="22"/>
        </w:rPr>
        <w:t>將充電器拔除</w:t>
      </w:r>
      <w:r>
        <w:rPr>
          <w:sz w:val="22"/>
        </w:rPr>
        <w:t>;</w:t>
      </w:r>
      <w:r>
        <w:rPr>
          <w:rFonts w:hint="eastAsia"/>
          <w:sz w:val="22"/>
        </w:rPr>
        <w:t>此時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如果吊秤</w:t>
      </w:r>
      <w:proofErr w:type="gramEnd"/>
      <w:r>
        <w:rPr>
          <w:rFonts w:hint="eastAsia"/>
          <w:sz w:val="22"/>
        </w:rPr>
        <w:t>立即自動關機</w:t>
      </w:r>
      <w:r>
        <w:rPr>
          <w:sz w:val="22"/>
        </w:rPr>
        <w:t>,</w:t>
      </w:r>
      <w:r>
        <w:rPr>
          <w:rFonts w:hint="eastAsia"/>
          <w:sz w:val="22"/>
        </w:rPr>
        <w:t>表示</w:t>
      </w:r>
      <w:proofErr w:type="gramStart"/>
      <w:r>
        <w:rPr>
          <w:rFonts w:hint="eastAsia"/>
          <w:sz w:val="22"/>
        </w:rPr>
        <w:t>電池不蓄電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請更新電池</w:t>
      </w:r>
      <w:r>
        <w:rPr>
          <w:sz w:val="22"/>
        </w:rPr>
        <w:t>;</w:t>
      </w:r>
      <w:r>
        <w:rPr>
          <w:rFonts w:hint="eastAsia"/>
          <w:sz w:val="22"/>
        </w:rPr>
        <w:t>如可維持一分鐘以上</w:t>
      </w:r>
      <w:r>
        <w:rPr>
          <w:sz w:val="22"/>
        </w:rPr>
        <w:t>,</w:t>
      </w:r>
      <w:r>
        <w:rPr>
          <w:rFonts w:hint="eastAsia"/>
          <w:sz w:val="22"/>
        </w:rPr>
        <w:t>請再充電即可</w:t>
      </w:r>
      <w:r>
        <w:rPr>
          <w:sz w:val="22"/>
        </w:rPr>
        <w:t>;</w:t>
      </w:r>
      <w:r>
        <w:rPr>
          <w:rFonts w:hint="eastAsia"/>
          <w:sz w:val="22"/>
        </w:rPr>
        <w:t>如充電十分鐘後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在未拔充電器</w:t>
      </w:r>
      <w:proofErr w:type="gramEnd"/>
      <w:r>
        <w:rPr>
          <w:rFonts w:hint="eastAsia"/>
          <w:sz w:val="22"/>
        </w:rPr>
        <w:t>狀態下</w:t>
      </w:r>
      <w:r>
        <w:rPr>
          <w:sz w:val="22"/>
        </w:rPr>
        <w:t>,</w:t>
      </w:r>
      <w:r>
        <w:rPr>
          <w:rFonts w:hint="eastAsia"/>
          <w:sz w:val="22"/>
        </w:rPr>
        <w:t>仍無法正常開機</w:t>
      </w:r>
      <w:r>
        <w:rPr>
          <w:sz w:val="22"/>
        </w:rPr>
        <w:t>,</w:t>
      </w:r>
      <w:r>
        <w:rPr>
          <w:rFonts w:hint="eastAsia"/>
          <w:sz w:val="22"/>
        </w:rPr>
        <w:t>請通知修理。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面板操作：電源</w:t>
      </w:r>
      <w:proofErr w:type="gramStart"/>
      <w:r>
        <w:rPr>
          <w:rFonts w:hint="eastAsia"/>
        </w:rPr>
        <w:t>與歸零同屬紅鍵，綠鍵</w:t>
      </w:r>
      <w:proofErr w:type="gramEnd"/>
      <w:r>
        <w:rPr>
          <w:rFonts w:hint="eastAsia"/>
        </w:rPr>
        <w:t>為功能鍵</w:t>
      </w:r>
    </w:p>
    <w:p w:rsidR="00BE1EE3" w:rsidRDefault="00791D73" w:rsidP="00BE1EE3">
      <w:pPr>
        <w:ind w:leftChars="750" w:left="21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620" type="#_x0000_t75" style="position:absolute;left:0;text-align:left;margin-left:-3.75pt;margin-top:3.6pt;width:103.65pt;height:151.5pt;z-index:-1;visibility:visible" wrapcoords="-110 0 -110 21525 21600 21525 21600 0 -110 0" fillcolor="#4f81bd">
            <v:imagedata r:id="rId7" o:title=""/>
            <v:shadow color="#eeece1"/>
            <w10:wrap type="tight"/>
          </v:shape>
        </w:pict>
      </w:r>
      <w:r w:rsidR="00BE1EE3">
        <w:rPr>
          <w:rFonts w:hint="eastAsia"/>
        </w:rPr>
        <w:t>面板指示燈說明：</w:t>
      </w:r>
    </w:p>
    <w:p w:rsidR="00BE1EE3" w:rsidRDefault="00BE1EE3" w:rsidP="00791D73">
      <w:pPr>
        <w:ind w:leftChars="750" w:left="2100" w:firstLineChars="150" w:firstLine="420"/>
        <w:rPr>
          <w:rFonts w:hint="eastAsia"/>
        </w:rPr>
      </w:pPr>
      <w:r>
        <w:t>STEADY</w:t>
      </w:r>
      <w:r>
        <w:rPr>
          <w:rFonts w:hint="eastAsia"/>
        </w:rPr>
        <w:t>：重量值穩定指示</w:t>
      </w:r>
      <w:r>
        <w:t xml:space="preserve">   </w:t>
      </w:r>
    </w:p>
    <w:p w:rsidR="00BE1EE3" w:rsidRDefault="00BE1EE3" w:rsidP="00BE1EE3">
      <w:pPr>
        <w:ind w:leftChars="750" w:left="2100" w:firstLineChars="150" w:firstLine="420"/>
        <w:rPr>
          <w:rFonts w:hint="eastAsia"/>
          <w:position w:val="-20"/>
        </w:rPr>
      </w:pPr>
      <w:r>
        <w:t>TARE</w:t>
      </w:r>
      <w:r>
        <w:rPr>
          <w:rFonts w:hint="eastAsia"/>
        </w:rPr>
        <w:t>：</w:t>
      </w:r>
      <w:proofErr w:type="gramStart"/>
      <w:r>
        <w:rPr>
          <w:rFonts w:hint="eastAsia"/>
        </w:rPr>
        <w:t>扣重指示</w:t>
      </w:r>
      <w:proofErr w:type="gramEnd"/>
      <w:r>
        <w:rPr>
          <w:position w:val="-20"/>
        </w:rPr>
        <w:t xml:space="preserve">        </w:t>
      </w:r>
    </w:p>
    <w:p w:rsidR="00BE1EE3" w:rsidRDefault="00BE1EE3" w:rsidP="00BE1EE3">
      <w:pPr>
        <w:ind w:leftChars="750" w:left="2100" w:firstLineChars="150" w:firstLine="420"/>
      </w:pPr>
      <w:r>
        <w:t>CHARGE</w:t>
      </w:r>
      <w:r>
        <w:rPr>
          <w:rFonts w:hint="eastAsia"/>
        </w:rPr>
        <w:t>：充電指示</w:t>
      </w:r>
    </w:p>
    <w:p w:rsidR="00BE1EE3" w:rsidRDefault="00BE1EE3" w:rsidP="00BE1EE3">
      <w:pPr>
        <w:ind w:leftChars="750" w:left="2100" w:firstLineChars="150" w:firstLine="420"/>
      </w:pPr>
      <w:r>
        <w:t>TARE ON/OFF</w:t>
      </w:r>
      <w:r>
        <w:rPr>
          <w:rFonts w:hint="eastAsia"/>
        </w:rPr>
        <w:t>：歸零、</w:t>
      </w:r>
      <w:proofErr w:type="gramStart"/>
      <w:r>
        <w:rPr>
          <w:rFonts w:hint="eastAsia"/>
        </w:rPr>
        <w:t>扣重及</w:t>
      </w:r>
      <w:proofErr w:type="gramEnd"/>
      <w:r>
        <w:rPr>
          <w:rFonts w:hint="eastAsia"/>
        </w:rPr>
        <w:t>電源開關鍵</w:t>
      </w:r>
      <w:r>
        <w:t>(</w:t>
      </w:r>
      <w:proofErr w:type="gramStart"/>
      <w:r>
        <w:rPr>
          <w:rFonts w:hint="eastAsia"/>
        </w:rPr>
        <w:t>右邊紅鍵</w:t>
      </w:r>
      <w:proofErr w:type="gramEnd"/>
      <w:r>
        <w:t>)</w:t>
      </w:r>
    </w:p>
    <w:p w:rsidR="00BE1EE3" w:rsidRDefault="00BE1EE3" w:rsidP="00791D73">
      <w:pPr>
        <w:ind w:leftChars="750" w:left="2100" w:firstLineChars="150" w:firstLine="420"/>
        <w:rPr>
          <w:rFonts w:hint="eastAsia"/>
        </w:rPr>
      </w:pPr>
      <w:r>
        <w:t>RECALL</w:t>
      </w:r>
      <w:r>
        <w:rPr>
          <w:rFonts w:hint="eastAsia"/>
        </w:rPr>
        <w:t>：功能鍵</w:t>
      </w:r>
      <w:r>
        <w:t>(</w:t>
      </w:r>
      <w:proofErr w:type="gramStart"/>
      <w:r>
        <w:rPr>
          <w:rFonts w:hint="eastAsia"/>
        </w:rPr>
        <w:t>左邊綠鍵</w:t>
      </w:r>
      <w:proofErr w:type="gramEnd"/>
      <w:r>
        <w:t>)</w:t>
      </w:r>
      <w:r>
        <w:rPr>
          <w:rFonts w:hint="eastAsia"/>
        </w:rPr>
        <w:t>呼叫記憶</w:t>
      </w:r>
    </w:p>
    <w:p w:rsidR="00BE1EE3" w:rsidRDefault="00BE1EE3" w:rsidP="00791D73">
      <w:pPr>
        <w:ind w:leftChars="750" w:left="2100" w:firstLineChars="150" w:firstLine="420"/>
        <w:rPr>
          <w:rFonts w:hint="eastAsia"/>
        </w:rPr>
      </w:pPr>
    </w:p>
    <w:p w:rsidR="00BE1EE3" w:rsidRDefault="00791D73" w:rsidP="00791D73">
      <w:pPr>
        <w:ind w:leftChars="750" w:left="2100" w:firstLineChars="1150" w:firstLine="2760"/>
        <w:rPr>
          <w:rFonts w:hint="eastAsia"/>
        </w:rPr>
      </w:pPr>
      <w:r>
        <w:pict>
          <v:shape id="_x0000_s1618" type="#_x0000_t75" style="position:absolute;left:0;text-align:left;margin-left:-16.5pt;margin-top:4.8pt;width:85.7pt;height:68.35pt;z-index:43">
            <v:imagedata r:id="rId8" r:href="rId9" croptop="9205f" cropbottom="7531f" cropright="5573f" blacklevel="7864f" grayscale="t"/>
          </v:shape>
        </w:pict>
      </w:r>
      <w:r>
        <w:pict>
          <v:shape id="圖片 1" o:spid="_x0000_i1025" type="#_x0000_t75" style="width:60pt;height:88.5pt;visibility:visible" wrapcoords="-237 0 -237 21468 21600 21468 21600 0 -237 0">
            <v:imagedata r:id="rId10" o:title=""/>
          </v:shape>
        </w:pict>
      </w:r>
    </w:p>
    <w:p w:rsidR="00BE1EE3" w:rsidRDefault="00E935E6" w:rsidP="00BE1EE3">
      <w:pPr>
        <w:rPr>
          <w:rFonts w:hint="eastAsia"/>
        </w:rPr>
      </w:pPr>
      <w:r>
        <w:rPr>
          <w:rFonts w:hint="eastAsia"/>
        </w:rPr>
        <w:lastRenderedPageBreak/>
        <w:pict>
          <v:shape id="_x0000_i1026" type="#_x0000_t75" style="width:434pt;height:230.5pt">
            <v:imagedata r:id="rId11" o:title=""/>
          </v:shape>
        </w:pict>
      </w:r>
    </w:p>
    <w:p w:rsidR="00BE1EE3" w:rsidRPr="00F24969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開機</w:t>
      </w:r>
      <w:r>
        <w:rPr>
          <w:rFonts w:hint="eastAsia"/>
        </w:rPr>
        <w:t xml:space="preserve"> </w:t>
      </w:r>
      <w:proofErr w:type="gramStart"/>
      <w:r>
        <w:rPr>
          <w:rFonts w:eastAsia="王漢宗顏楷體繁" w:hint="eastAsia"/>
          <w:b/>
          <w:bCs/>
          <w:sz w:val="52"/>
        </w:rPr>
        <w:t>按紅鍵</w:t>
      </w:r>
      <w:proofErr w:type="gramEnd"/>
      <w:r>
        <w:rPr>
          <w:rFonts w:hint="eastAsia"/>
          <w:sz w:val="28"/>
        </w:rPr>
        <w:t>(LED</w:t>
      </w:r>
      <w:r>
        <w:rPr>
          <w:rFonts w:hint="eastAsia"/>
          <w:sz w:val="28"/>
        </w:rPr>
        <w:t>會做自檢動作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完畢後會自行歸零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即可使用</w:t>
      </w:r>
      <w:r>
        <w:rPr>
          <w:rFonts w:hint="eastAsia"/>
          <w:sz w:val="28"/>
        </w:rPr>
        <w:t>)</w:t>
      </w:r>
    </w:p>
    <w:p w:rsidR="00BE1EE3" w:rsidRDefault="00BE1EE3" w:rsidP="00BE1EE3">
      <w:pPr>
        <w:ind w:leftChars="400" w:left="1120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：最後</w:t>
      </w:r>
      <w:proofErr w:type="gramStart"/>
      <w:r>
        <w:rPr>
          <w:rFonts w:hint="eastAsia"/>
        </w:rPr>
        <w:t>歸零前</w:t>
      </w:r>
      <w:proofErr w:type="gramEnd"/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PBTxx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關機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</w:t>
      </w:r>
      <w:proofErr w:type="gramStart"/>
      <w:r>
        <w:rPr>
          <w:rFonts w:eastAsia="王漢宗顏楷體繁" w:hint="eastAsia"/>
          <w:b/>
          <w:bCs/>
          <w:sz w:val="52"/>
        </w:rPr>
        <w:t>著紅鍵</w:t>
      </w:r>
      <w:proofErr w:type="gramEnd"/>
      <w:r>
        <w:rPr>
          <w:rFonts w:eastAsia="標楷體" w:hint="eastAsia"/>
          <w:sz w:val="36"/>
        </w:rPr>
        <w:t>,</w:t>
      </w:r>
      <w:r>
        <w:rPr>
          <w:rFonts w:hint="eastAsia"/>
          <w:b/>
          <w:bCs/>
          <w:sz w:val="52"/>
        </w:rPr>
        <w:t>4</w:t>
      </w:r>
      <w:r>
        <w:rPr>
          <w:rFonts w:eastAsia="標楷體" w:hint="eastAsia"/>
          <w:b/>
          <w:bCs/>
          <w:sz w:val="52"/>
        </w:rPr>
        <w:t>秒後放開</w:t>
      </w:r>
      <w:r>
        <w:rPr>
          <w:rFonts w:hint="eastAsia"/>
        </w:rPr>
        <w:t>,</w:t>
      </w:r>
      <w:r>
        <w:rPr>
          <w:rFonts w:hint="eastAsia"/>
        </w:rPr>
        <w:t>即可關閉。</w:t>
      </w:r>
    </w:p>
    <w:p w:rsidR="00BE1EE3" w:rsidRDefault="00BE1EE3" w:rsidP="00BE1EE3">
      <w:pPr>
        <w:ind w:leftChars="400" w:left="1120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：按住</w:t>
      </w:r>
      <w:r>
        <w:rPr>
          <w:rFonts w:hint="eastAsia"/>
        </w:rPr>
        <w:t>4</w:t>
      </w:r>
      <w:r>
        <w:rPr>
          <w:rFonts w:hint="eastAsia"/>
        </w:rPr>
        <w:t>秒後</w:t>
      </w:r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PBTxx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pPr>
        <w:rPr>
          <w:rFonts w:hint="eastAsia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歸零</w:t>
      </w:r>
      <w:r>
        <w:rPr>
          <w:rFonts w:hint="eastAsia"/>
        </w:rPr>
        <w:t xml:space="preserve"> </w:t>
      </w:r>
      <w:proofErr w:type="gramStart"/>
      <w:r>
        <w:rPr>
          <w:rFonts w:ascii="王漢宗顏楷體繁" w:eastAsia="王漢宗顏楷體繁" w:hAnsi="標楷體" w:hint="eastAsia"/>
          <w:b/>
          <w:bCs/>
          <w:sz w:val="52"/>
        </w:rPr>
        <w:t>按紅鍵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本機設計歸零</w:t>
      </w:r>
      <w:proofErr w:type="gramStart"/>
      <w:r>
        <w:rPr>
          <w:rFonts w:hint="eastAsia"/>
        </w:rPr>
        <w:t>與扣重</w:t>
      </w:r>
      <w:proofErr w:type="gramEnd"/>
      <w:r>
        <w:rPr>
          <w:rFonts w:hint="eastAsia"/>
        </w:rPr>
        <w:t>自動切換</w:t>
      </w:r>
      <w:r>
        <w:rPr>
          <w:rFonts w:hint="eastAsia"/>
        </w:rPr>
        <w:t>,</w:t>
      </w:r>
      <w:r>
        <w:rPr>
          <w:rFonts w:hint="eastAsia"/>
        </w:rPr>
        <w:t>當重量小於</w:t>
      </w:r>
      <w:r>
        <w:rPr>
          <w:rFonts w:hint="eastAsia"/>
        </w:rPr>
        <w:t xml:space="preserve">12%F.Si 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紅鍵為歸</w:t>
      </w:r>
      <w:proofErr w:type="gramEnd"/>
      <w:r>
        <w:rPr>
          <w:rFonts w:hint="eastAsia"/>
        </w:rPr>
        <w:t>零動作</w:t>
      </w:r>
      <w:r>
        <w:rPr>
          <w:rFonts w:hint="eastAsia"/>
        </w:rPr>
        <w:t>,</w:t>
      </w:r>
      <w:r>
        <w:rPr>
          <w:rFonts w:hint="eastAsia"/>
        </w:rPr>
        <w:t>當重量大於</w:t>
      </w:r>
      <w:r>
        <w:rPr>
          <w:rFonts w:hint="eastAsia"/>
        </w:rPr>
        <w:t>12%F.Si</w:t>
      </w:r>
      <w:proofErr w:type="gramStart"/>
      <w:r>
        <w:rPr>
          <w:rFonts w:hint="eastAsia"/>
        </w:rPr>
        <w:t>紅鍵為扣重</w:t>
      </w:r>
      <w:proofErr w:type="gramEnd"/>
      <w:r>
        <w:rPr>
          <w:rFonts w:hint="eastAsia"/>
        </w:rPr>
        <w:t>動作</w:t>
      </w:r>
      <w:r>
        <w:rPr>
          <w:rFonts w:hint="eastAsia"/>
        </w:rPr>
        <w:t>,</w:t>
      </w:r>
      <w:r>
        <w:rPr>
          <w:rFonts w:hint="eastAsia"/>
        </w:rPr>
        <w:t>同時</w:t>
      </w:r>
      <w:r>
        <w:rPr>
          <w:rFonts w:hint="eastAsia"/>
        </w:rPr>
        <w:t>TARE</w:t>
      </w:r>
      <w:r>
        <w:rPr>
          <w:rFonts w:hint="eastAsia"/>
        </w:rPr>
        <w:t>燈亮。</w:t>
      </w:r>
      <w:r>
        <w:rPr>
          <w:rFonts w:hint="eastAsia"/>
        </w:rPr>
        <w:t xml:space="preserve"> </w:t>
      </w:r>
    </w:p>
    <w:p w:rsidR="00BE1EE3" w:rsidRDefault="00BE1EE3" w:rsidP="00BE1EE3">
      <w:pPr>
        <w:rPr>
          <w:rFonts w:hint="eastAsia"/>
        </w:rPr>
      </w:pPr>
    </w:p>
    <w:p w:rsidR="00363D2E" w:rsidRPr="00F24969" w:rsidRDefault="00363D2E" w:rsidP="00BE1EE3">
      <w:pPr>
        <w:rPr>
          <w:rFonts w:hint="eastAsia"/>
          <w:b/>
          <w:sz w:val="28"/>
          <w:szCs w:val="28"/>
        </w:rPr>
      </w:pPr>
    </w:p>
    <w:p w:rsidR="00BE1EE3" w:rsidRDefault="00BE1EE3" w:rsidP="00BE1EE3">
      <w:pPr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遙控操作說明：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歸零</w:t>
      </w:r>
      <w:r>
        <w:t>&amp;</w:t>
      </w:r>
      <w:proofErr w:type="gramStart"/>
      <w:r>
        <w:rPr>
          <w:rFonts w:eastAsia="標楷體" w:hint="eastAsia"/>
          <w:b/>
          <w:bCs/>
          <w:sz w:val="36"/>
          <w:bdr w:val="single" w:sz="4" w:space="0" w:color="auto"/>
        </w:rPr>
        <w:t>扣重</w:t>
      </w:r>
      <w:proofErr w:type="gramEnd"/>
      <w:r>
        <w:rPr>
          <w:rFonts w:hint="eastAsia"/>
        </w:rPr>
        <w:t>：於使用狀態</w:t>
      </w:r>
      <w:r>
        <w:t>,</w:t>
      </w: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鍵。</w:t>
      </w:r>
      <w:r>
        <w:t>(</w:t>
      </w:r>
      <w:r>
        <w:rPr>
          <w:rFonts w:hint="eastAsia"/>
        </w:rPr>
        <w:t>當顯示重量大於</w:t>
      </w:r>
      <w:r>
        <w:rPr>
          <w:rFonts w:hint="eastAsia"/>
        </w:rPr>
        <w:t>12</w:t>
      </w:r>
      <w:proofErr w:type="gramStart"/>
      <w:r>
        <w:rPr>
          <w:rFonts w:hint="eastAsia"/>
        </w:rPr>
        <w:t>﹪</w:t>
      </w:r>
      <w:proofErr w:type="gramEnd"/>
      <w:r>
        <w:t>F.Si</w:t>
      </w:r>
      <w:r>
        <w:rPr>
          <w:rFonts w:hint="eastAsia"/>
        </w:rPr>
        <w:t>時</w:t>
      </w:r>
      <w:r>
        <w:t>,</w:t>
      </w:r>
      <w:r>
        <w:rPr>
          <w:rFonts w:hint="eastAsia"/>
        </w:rPr>
        <w:t>會自動</w:t>
      </w:r>
      <w:proofErr w:type="gramStart"/>
      <w:r>
        <w:rPr>
          <w:rFonts w:hint="eastAsia"/>
        </w:rPr>
        <w:t>變成扣重</w:t>
      </w:r>
      <w:proofErr w:type="gramEnd"/>
      <w:r>
        <w:t>,TARE</w:t>
      </w:r>
      <w:r>
        <w:rPr>
          <w:rFonts w:hint="eastAsia"/>
        </w:rPr>
        <w:t>燈亮起</w:t>
      </w:r>
      <w:r>
        <w:t>,</w:t>
      </w:r>
      <w:r>
        <w:rPr>
          <w:rFonts w:hint="eastAsia"/>
        </w:rPr>
        <w:t>再按一次</w:t>
      </w:r>
      <w:r>
        <w:t>TARE</w:t>
      </w:r>
      <w:r>
        <w:rPr>
          <w:rFonts w:hint="eastAsia"/>
        </w:rPr>
        <w:t>燈熄滅</w:t>
      </w:r>
      <w:r>
        <w:t>,</w:t>
      </w:r>
      <w:r>
        <w:rPr>
          <w:rFonts w:hint="eastAsia"/>
        </w:rPr>
        <w:t>被扣重量回復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關機</w:t>
      </w:r>
      <w:r>
        <w:rPr>
          <w:rFonts w:hint="eastAsia"/>
        </w:rPr>
        <w:t>：同步按下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兩鍵。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hint="eastAsia"/>
        </w:rPr>
        <w:t>鎖定：按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保持顯示數值不變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鎖定解除</w:t>
      </w:r>
      <w:r>
        <w:t>,</w:t>
      </w:r>
      <w:r>
        <w:rPr>
          <w:rFonts w:hint="eastAsia"/>
        </w:rPr>
        <w:t>回復秤重狀態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  <w:rPr>
          <w:position w:val="-20"/>
        </w:rPr>
      </w:pPr>
      <w:r>
        <w:rPr>
          <w:rFonts w:hint="eastAsia"/>
          <w:position w:val="-20"/>
        </w:rPr>
        <w:t>累計：</w:t>
      </w:r>
      <w:r>
        <w:rPr>
          <w:rFonts w:hint="eastAsia"/>
          <w:position w:val="-20"/>
        </w:rPr>
        <w:t xml:space="preserve">    </w:t>
      </w:r>
      <w:r>
        <w:t>(</w:t>
      </w:r>
      <w:r>
        <w:rPr>
          <w:rFonts w:hint="eastAsia"/>
        </w:rPr>
        <w:t>當數值被鎖定，</w:t>
      </w:r>
      <w:r>
        <w:rPr>
          <w:rFonts w:hint="eastAsia"/>
        </w:rPr>
        <w:t>30</w:t>
      </w:r>
      <w:r>
        <w:rPr>
          <w:rFonts w:hint="eastAsia"/>
        </w:rPr>
        <w:t>秒後自動解除，回到秤重狀態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ind w:left="480"/>
      </w:pPr>
      <w:r>
        <w:t>a.</w:t>
      </w:r>
      <w:r>
        <w:rPr>
          <w:rFonts w:hint="eastAsia"/>
        </w:rPr>
        <w:t>自動累計當被</w:t>
      </w:r>
      <w:proofErr w:type="gramStart"/>
      <w:r>
        <w:rPr>
          <w:rFonts w:hint="eastAsia"/>
        </w:rPr>
        <w:t>秤物吊</w:t>
      </w:r>
      <w:proofErr w:type="gramEnd"/>
      <w:r>
        <w:rPr>
          <w:rFonts w:hint="eastAsia"/>
        </w:rPr>
        <w:t>起穩定後</w:t>
      </w:r>
      <w:r>
        <w:t>,</w:t>
      </w:r>
      <w:r>
        <w:rPr>
          <w:rFonts w:hint="eastAsia"/>
        </w:rPr>
        <w:t>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</w:t>
      </w:r>
      <w:r>
        <w:t>,</w:t>
      </w:r>
      <w:r>
        <w:rPr>
          <w:rFonts w:hint="eastAsia"/>
        </w:rPr>
        <w:t>表示已累計記入</w:t>
      </w:r>
      <w:r>
        <w:t>,</w:t>
      </w:r>
      <w:r>
        <w:rPr>
          <w:rFonts w:hint="eastAsia"/>
        </w:rPr>
        <w:t>筆數第</w:t>
      </w:r>
      <w:r>
        <w:rPr>
          <w:rFonts w:hint="eastAsia"/>
        </w:rPr>
        <w:t>1</w:t>
      </w:r>
      <w:r>
        <w:rPr>
          <w:rFonts w:hint="eastAsia"/>
        </w:rPr>
        <w:t>筆。</w:t>
      </w:r>
    </w:p>
    <w:p w:rsidR="00BE1EE3" w:rsidRDefault="00BE1EE3" w:rsidP="00BE1EE3">
      <w:pPr>
        <w:ind w:left="480"/>
        <w:rPr>
          <w:rFonts w:hint="eastAsia"/>
        </w:rPr>
      </w:pPr>
      <w:r>
        <w:t>b.</w:t>
      </w:r>
      <w:r>
        <w:rPr>
          <w:rFonts w:hint="eastAsia"/>
        </w:rPr>
        <w:t>手動累計：按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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〞，表示已累計記入，筆數</w:t>
      </w:r>
      <w:r>
        <w:t>1</w:t>
      </w:r>
      <w:r>
        <w:rPr>
          <w:rFonts w:hint="eastAsia"/>
        </w:rPr>
        <w:t>筆。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567" w:hanging="283"/>
        <w:rPr>
          <w:rFonts w:hint="eastAsia"/>
        </w:rPr>
      </w:pPr>
      <w:r>
        <w:rPr>
          <w:rFonts w:hint="eastAsia"/>
        </w:rPr>
        <w:t>查看累計：按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sym w:font="Wingdings 2" w:char="F0E1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鍵，可查看</w:t>
      </w:r>
      <w:r>
        <w:t xml:space="preserve"> (</w:t>
      </w:r>
      <w:r>
        <w:rPr>
          <w:rFonts w:hint="eastAsia"/>
        </w:rPr>
        <w:t>假設目前累計</w:t>
      </w:r>
      <w:r>
        <w:rPr>
          <w:rFonts w:hint="eastAsia"/>
        </w:rPr>
        <w:t>36</w:t>
      </w:r>
      <w:r>
        <w:rPr>
          <w:rFonts w:hint="eastAsia"/>
        </w:rPr>
        <w:t>筆，總計</w:t>
      </w:r>
      <w:r>
        <w:rPr>
          <w:rFonts w:hint="eastAsia"/>
        </w:rPr>
        <w:t>51625.5</w:t>
      </w:r>
      <w:r>
        <w:t>kg)</w:t>
      </w:r>
    </w:p>
    <w:p w:rsidR="00BE1EE3" w:rsidRDefault="00BE1EE3" w:rsidP="00BE1EE3">
      <w:pPr>
        <w:ind w:leftChars="152" w:left="426"/>
        <w:rPr>
          <w:rFonts w:hint="eastAsia"/>
        </w:rPr>
      </w:pPr>
      <w:r>
        <w:rPr>
          <w:rFonts w:hint="eastAsia"/>
        </w:rPr>
        <w:sym w:font="Wingdings 2" w:char="F06A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>36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筆數</w:t>
      </w:r>
      <w:r>
        <w:t xml:space="preserve">)  </w:t>
      </w:r>
      <w:r>
        <w:rPr>
          <w:rFonts w:hint="eastAsia"/>
        </w:rPr>
        <w:sym w:font="Wingdings 2" w:char="F06B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H  51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t xml:space="preserve">)  </w:t>
      </w:r>
      <w:r>
        <w:rPr>
          <w:rFonts w:hint="eastAsia"/>
        </w:rPr>
        <w:sym w:font="Wingdings 2" w:char="F06C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L652.5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D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AU</w:t>
      </w:r>
      <w:r>
        <w:rPr>
          <w:rFonts w:ascii="Arial" w:hAnsi="Arial" w:cs="Arial" w:hint="eastAsia"/>
        </w:rPr>
        <w:t xml:space="preserve"> t</w:t>
      </w:r>
      <w:r>
        <w:rPr>
          <w:rFonts w:ascii="Arial" w:hAnsi="Arial" w:cs="Arial"/>
        </w:rPr>
        <w:t xml:space="preserve"> 0</w:t>
      </w:r>
      <w:proofErr w:type="gramStart"/>
      <w:r>
        <w:rPr>
          <w:rFonts w:hint="eastAsia"/>
        </w:rPr>
        <w:t>〞</w:t>
      </w:r>
      <w:proofErr w:type="gramEnd"/>
      <w:r>
        <w:t>(</w:t>
      </w:r>
      <w:r>
        <w:rPr>
          <w:rFonts w:hint="eastAsia"/>
        </w:rPr>
        <w:t>手動</w:t>
      </w:r>
      <w:r>
        <w:rPr>
          <w:rFonts w:hint="eastAsia"/>
        </w:rPr>
        <w:t>/</w:t>
      </w:r>
      <w:r>
        <w:rPr>
          <w:rFonts w:hint="eastAsia"/>
        </w:rPr>
        <w:t>自動累計選擇；</w:t>
      </w:r>
      <w:r>
        <w:rPr>
          <w:rFonts w:hint="eastAsia"/>
        </w:rPr>
        <w:t>0</w:t>
      </w:r>
      <w:r>
        <w:rPr>
          <w:rFonts w:hint="eastAsia"/>
        </w:rPr>
        <w:t>手動、</w:t>
      </w:r>
      <w:r>
        <w:rPr>
          <w:rFonts w:hint="eastAsia"/>
        </w:rPr>
        <w:t>1</w:t>
      </w:r>
      <w:r>
        <w:rPr>
          <w:rFonts w:hint="eastAsia"/>
        </w:rPr>
        <w:t>自動，以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鍵切換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E"/>
      </w:r>
      <w:r>
        <w:rPr>
          <w:rFonts w:hint="eastAsia"/>
        </w:rPr>
        <w:t>回復秤重狀態</w:t>
      </w:r>
    </w:p>
    <w:p w:rsidR="00BE1EE3" w:rsidRDefault="00BE1EE3" w:rsidP="00BE1EE3">
      <w:r>
        <w:t>(</w:t>
      </w:r>
      <w:r>
        <w:rPr>
          <w:rFonts w:hint="eastAsia"/>
        </w:rPr>
        <w:t>清除累計資料：於</w:t>
      </w:r>
      <w:r>
        <w:rPr>
          <w:rFonts w:hint="eastAsia"/>
        </w:rPr>
        <w:sym w:font="Wingdings 2" w:char="F06A"/>
      </w:r>
      <w:r>
        <w:rPr>
          <w:rFonts w:hint="eastAsia"/>
        </w:rP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t>任何一個狀態下按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鍵或重新開機都可清除累計</w:t>
      </w:r>
      <w: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使用非原廠充電器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請注意正負極性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並以電表量測電壓是</w:t>
      </w:r>
      <w:r>
        <w:rPr>
          <w:rFonts w:eastAsia="標楷體" w:hint="eastAsia"/>
          <w:b/>
          <w:bCs/>
          <w:sz w:val="36"/>
        </w:rPr>
        <w:lastRenderedPageBreak/>
        <w:t>否相符？以免燒</w:t>
      </w:r>
      <w:proofErr w:type="gramStart"/>
      <w:r>
        <w:rPr>
          <w:rFonts w:eastAsia="標楷體" w:hint="eastAsia"/>
          <w:b/>
          <w:bCs/>
          <w:sz w:val="36"/>
        </w:rPr>
        <w:t>燬</w:t>
      </w:r>
      <w:proofErr w:type="gramEnd"/>
      <w:r>
        <w:rPr>
          <w:rFonts w:eastAsia="標楷體" w:hint="eastAsia"/>
          <w:b/>
          <w:bCs/>
          <w:sz w:val="36"/>
        </w:rPr>
        <w:t>主機板。</w:t>
      </w: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  <w:bdr w:val="single" w:sz="4" w:space="0" w:color="auto"/>
        </w:rPr>
      </w:pPr>
    </w:p>
    <w:p w:rsidR="00E52188" w:rsidRDefault="00E52188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</w:rPr>
      </w:pPr>
      <w:proofErr w:type="gramStart"/>
      <w:r>
        <w:rPr>
          <w:rFonts w:eastAsia="標楷體" w:hint="eastAsia"/>
          <w:b/>
          <w:bCs/>
          <w:sz w:val="36"/>
        </w:rPr>
        <w:t>註</w:t>
      </w:r>
      <w:proofErr w:type="gramEnd"/>
      <w:r>
        <w:rPr>
          <w:rFonts w:eastAsia="標楷體" w:hint="eastAsia"/>
          <w:b/>
          <w:bCs/>
          <w:sz w:val="36"/>
        </w:rPr>
        <w:t>:</w:t>
      </w:r>
      <w:r w:rsidRPr="00E52188">
        <w:rPr>
          <w:rFonts w:eastAsia="標楷體" w:hint="eastAsia"/>
          <w:b/>
          <w:bCs/>
          <w:sz w:val="36"/>
        </w:rPr>
        <w:t>(</w:t>
      </w:r>
      <w:proofErr w:type="gramStart"/>
      <w:r w:rsidRPr="00791D73">
        <w:rPr>
          <w:rFonts w:eastAsia="標楷體" w:hint="eastAsia"/>
          <w:b/>
          <w:bCs/>
          <w:color w:val="00B050"/>
          <w:sz w:val="36"/>
        </w:rPr>
        <w:t>綠鍵</w:t>
      </w:r>
      <w:r w:rsidRPr="00E52188">
        <w:rPr>
          <w:rFonts w:eastAsia="標楷體" w:hint="eastAsia"/>
          <w:b/>
          <w:bCs/>
          <w:sz w:val="36"/>
        </w:rPr>
        <w:t>為</w:t>
      </w:r>
      <w:proofErr w:type="gramEnd"/>
      <w:r w:rsidRPr="00E52188">
        <w:rPr>
          <w:rFonts w:eastAsia="標楷體" w:hint="eastAsia"/>
          <w:b/>
          <w:bCs/>
          <w:sz w:val="36"/>
        </w:rPr>
        <w:t>查看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E52188">
        <w:rPr>
          <w:rFonts w:eastAsia="標楷體" w:hint="eastAsia"/>
          <w:b/>
          <w:bCs/>
          <w:sz w:val="36"/>
        </w:rPr>
        <w:t>累計鍵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791D73">
        <w:rPr>
          <w:rFonts w:eastAsia="標楷體" w:hint="eastAsia"/>
          <w:b/>
          <w:bCs/>
          <w:color w:val="00B050"/>
          <w:sz w:val="36"/>
        </w:rPr>
        <w:t>不建議使用</w:t>
      </w:r>
      <w:r w:rsidRPr="00E52188">
        <w:rPr>
          <w:rFonts w:eastAsia="標楷體" w:hint="eastAsia"/>
          <w:b/>
          <w:bCs/>
          <w:sz w:val="36"/>
        </w:rPr>
        <w:t>.</w:t>
      </w:r>
      <w:r w:rsidRPr="00E52188">
        <w:rPr>
          <w:rFonts w:eastAsia="標楷體" w:hint="eastAsia"/>
          <w:b/>
          <w:bCs/>
          <w:sz w:val="36"/>
        </w:rPr>
        <w:t>但誤按時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E52188">
        <w:rPr>
          <w:rFonts w:eastAsia="標楷體" w:hint="eastAsia"/>
          <w:b/>
          <w:bCs/>
          <w:sz w:val="36"/>
        </w:rPr>
        <w:t>只要連續</w:t>
      </w:r>
      <w:r>
        <w:rPr>
          <w:rFonts w:eastAsia="標楷體" w:hint="eastAsia"/>
          <w:b/>
          <w:bCs/>
          <w:sz w:val="36"/>
        </w:rPr>
        <w:t xml:space="preserve">  </w:t>
      </w:r>
    </w:p>
    <w:p w:rsidR="00312A3E" w:rsidRPr="00E52188" w:rsidRDefault="00E52188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</w:t>
      </w:r>
      <w:r w:rsidRPr="00E52188">
        <w:rPr>
          <w:rFonts w:eastAsia="標楷體" w:hint="eastAsia"/>
          <w:b/>
          <w:bCs/>
          <w:sz w:val="36"/>
        </w:rPr>
        <w:t>再按第</w:t>
      </w:r>
      <w:r w:rsidRPr="00E52188">
        <w:rPr>
          <w:rFonts w:eastAsia="標楷體" w:hint="eastAsia"/>
          <w:b/>
          <w:bCs/>
          <w:sz w:val="36"/>
        </w:rPr>
        <w:t>5</w:t>
      </w:r>
      <w:r w:rsidRPr="00E52188">
        <w:rPr>
          <w:rFonts w:eastAsia="標楷體" w:hint="eastAsia"/>
          <w:b/>
          <w:bCs/>
          <w:sz w:val="36"/>
        </w:rPr>
        <w:t>次即回覆</w:t>
      </w:r>
      <w:proofErr w:type="gramStart"/>
      <w:r w:rsidRPr="00E52188">
        <w:rPr>
          <w:rFonts w:eastAsia="標楷體" w:hint="eastAsia"/>
          <w:b/>
          <w:bCs/>
          <w:sz w:val="36"/>
        </w:rPr>
        <w:t>原吊秤</w:t>
      </w:r>
      <w:proofErr w:type="gramEnd"/>
      <w:r w:rsidRPr="00E52188">
        <w:rPr>
          <w:rFonts w:eastAsia="標楷體" w:hint="eastAsia"/>
          <w:b/>
          <w:bCs/>
          <w:sz w:val="36"/>
        </w:rPr>
        <w:t>數據</w:t>
      </w:r>
      <w:r w:rsidRPr="00E52188">
        <w:rPr>
          <w:rFonts w:eastAsia="標楷體" w:hint="eastAsia"/>
          <w:b/>
          <w:bCs/>
          <w:sz w:val="36"/>
        </w:rPr>
        <w:t>)</w:t>
      </w:r>
    </w:p>
    <w:p w:rsidR="00312A3E" w:rsidRPr="00E52188" w:rsidRDefault="00E52188" w:rsidP="00BE1EE3">
      <w:pPr>
        <w:tabs>
          <w:tab w:val="left" w:pos="0"/>
          <w:tab w:val="num" w:pos="622"/>
        </w:tabs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(</w:t>
      </w:r>
      <w:r w:rsidRPr="00E52188">
        <w:rPr>
          <w:rFonts w:eastAsia="標楷體" w:hint="eastAsia"/>
          <w:b/>
          <w:bCs/>
        </w:rPr>
        <w:t>重量校正調整</w:t>
      </w:r>
      <w:r>
        <w:rPr>
          <w:rFonts w:eastAsia="標楷體" w:hint="eastAsia"/>
          <w:b/>
          <w:bCs/>
        </w:rPr>
        <w:t xml:space="preserve">, </w:t>
      </w:r>
      <w:r>
        <w:rPr>
          <w:rFonts w:eastAsia="標楷體" w:hint="eastAsia"/>
          <w:b/>
          <w:bCs/>
        </w:rPr>
        <w:t>或</w:t>
      </w:r>
      <w:r w:rsidRPr="00E52188">
        <w:rPr>
          <w:rFonts w:eastAsia="標楷體" w:hint="eastAsia"/>
          <w:b/>
          <w:bCs/>
        </w:rPr>
        <w:t>更改遙控器</w:t>
      </w:r>
      <w:r w:rsidRPr="00E52188">
        <w:rPr>
          <w:rFonts w:eastAsia="標楷體" w:hint="eastAsia"/>
          <w:b/>
          <w:bCs/>
        </w:rPr>
        <w:t xml:space="preserve">, </w:t>
      </w:r>
      <w:r>
        <w:rPr>
          <w:rFonts w:eastAsia="標楷體" w:hint="eastAsia"/>
          <w:b/>
          <w:bCs/>
        </w:rPr>
        <w:t>及無線發射</w:t>
      </w:r>
      <w:r w:rsidRPr="00E52188">
        <w:rPr>
          <w:rFonts w:eastAsia="標楷體" w:hint="eastAsia"/>
          <w:b/>
          <w:bCs/>
        </w:rPr>
        <w:t>大字幕</w:t>
      </w:r>
      <w:r>
        <w:rPr>
          <w:rFonts w:eastAsia="標楷體" w:hint="eastAsia"/>
          <w:b/>
          <w:bCs/>
        </w:rPr>
        <w:t>為</w:t>
      </w:r>
      <w:r w:rsidRPr="00E52188">
        <w:rPr>
          <w:rFonts w:eastAsia="標楷體" w:hint="eastAsia"/>
          <w:b/>
          <w:bCs/>
        </w:rPr>
        <w:t>不同頻率</w:t>
      </w:r>
      <w:r>
        <w:rPr>
          <w:rFonts w:eastAsia="標楷體" w:hint="eastAsia"/>
          <w:b/>
          <w:bCs/>
        </w:rPr>
        <w:t>,</w:t>
      </w:r>
      <w:proofErr w:type="gramStart"/>
      <w:r w:rsidRPr="00E52188">
        <w:rPr>
          <w:rFonts w:eastAsia="標楷體" w:hint="eastAsia"/>
          <w:b/>
          <w:bCs/>
        </w:rPr>
        <w:t>編碼見</w:t>
      </w:r>
      <w:r>
        <w:rPr>
          <w:rFonts w:eastAsia="標楷體" w:hint="eastAsia"/>
          <w:b/>
          <w:bCs/>
        </w:rPr>
        <w:t>續</w:t>
      </w:r>
      <w:r w:rsidRPr="00E52188">
        <w:rPr>
          <w:rFonts w:eastAsia="標楷體" w:hint="eastAsia"/>
          <w:b/>
          <w:bCs/>
        </w:rPr>
        <w:t>頁</w:t>
      </w:r>
      <w:proofErr w:type="gramEnd"/>
      <w:r>
        <w:rPr>
          <w:rFonts w:eastAsia="標楷體" w:hint="eastAsia"/>
          <w:b/>
          <w:bCs/>
        </w:rPr>
        <w:t>)</w:t>
      </w: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 w:hint="eastAsia"/>
          <w:b/>
          <w:bCs/>
          <w:sz w:val="36"/>
          <w:bdr w:val="single" w:sz="4" w:space="0" w:color="auto"/>
        </w:rPr>
      </w:pPr>
    </w:p>
    <w:p w:rsidR="00290BBF" w:rsidRDefault="00290BBF" w:rsidP="00290BBF">
      <w:pPr>
        <w:tabs>
          <w:tab w:val="left" w:pos="0"/>
          <w:tab w:val="num" w:pos="622"/>
        </w:tabs>
        <w:rPr>
          <w:rFonts w:hint="eastAsia"/>
        </w:rPr>
      </w:pPr>
      <w:r w:rsidRPr="00E52188">
        <w:rPr>
          <w:rFonts w:eastAsia="標楷體" w:hint="eastAsia"/>
          <w:bCs/>
          <w:sz w:val="28"/>
          <w:szCs w:val="28"/>
          <w:bdr w:val="single" w:sz="4" w:space="0" w:color="auto"/>
        </w:rPr>
        <w:t>以遙控器操作</w:t>
      </w:r>
      <w:r w:rsidRPr="00F24969">
        <w:rPr>
          <w:rFonts w:eastAsia="標楷體" w:hint="eastAsia"/>
          <w:b/>
          <w:bCs/>
          <w:sz w:val="36"/>
          <w:bdr w:val="single" w:sz="4" w:space="0" w:color="auto"/>
        </w:rPr>
        <w:t>重量校正</w:t>
      </w:r>
      <w:r w:rsidRPr="00F24969">
        <w:rPr>
          <w:rFonts w:hint="eastAsia"/>
          <w:bdr w:val="single" w:sz="4" w:space="0" w:color="auto"/>
        </w:rPr>
        <w:t>：</w:t>
      </w:r>
      <w:r w:rsidRPr="00F24969">
        <w:rPr>
          <w:color w:val="FF0000"/>
          <w:highlight w:val="yellow"/>
          <w:bdr w:val="single" w:sz="4" w:space="0" w:color="auto"/>
        </w:rPr>
        <w:t>(</w:t>
      </w:r>
      <w:r w:rsidRPr="00F24969">
        <w:rPr>
          <w:rFonts w:hint="eastAsia"/>
          <w:color w:val="FF0000"/>
          <w:highlight w:val="yellow"/>
          <w:bdr w:val="single" w:sz="4" w:space="0" w:color="auto"/>
        </w:rPr>
        <w:t>非專業人員請勿操作</w:t>
      </w:r>
      <w:r w:rsidRPr="00F24969">
        <w:rPr>
          <w:color w:val="FF0000"/>
          <w:highlight w:val="yellow"/>
          <w:bdr w:val="single" w:sz="4" w:space="0" w:color="auto"/>
        </w:rPr>
        <w:t>)</w:t>
      </w:r>
      <w:r w:rsidRPr="00E935E6">
        <w:rPr>
          <w:rFonts w:hint="eastAsia"/>
        </w:rPr>
        <w:t xml:space="preserve"> </w:t>
      </w:r>
    </w:p>
    <w:p w:rsidR="00290BBF" w:rsidRPr="00140DCD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 w:hint="eastAsia"/>
        </w:rPr>
      </w:pPr>
      <w:r w:rsidRPr="00140DCD">
        <w:rPr>
          <w:rFonts w:ascii="標楷體" w:eastAsia="標楷體" w:hAnsi="標楷體" w:hint="eastAsia"/>
        </w:rPr>
        <w:t>(此時吊</w:t>
      </w:r>
      <w:proofErr w:type="gramStart"/>
      <w:r w:rsidRPr="00140DCD">
        <w:rPr>
          <w:rFonts w:ascii="標楷體" w:eastAsia="標楷體" w:hAnsi="標楷體" w:hint="eastAsia"/>
        </w:rPr>
        <w:t>鉤</w:t>
      </w:r>
      <w:proofErr w:type="gramEnd"/>
      <w:r w:rsidRPr="00140DCD">
        <w:rPr>
          <w:rFonts w:ascii="標楷體" w:eastAsia="標楷體" w:hAnsi="標楷體" w:hint="eastAsia"/>
        </w:rPr>
        <w:t>只有</w:t>
      </w:r>
      <w:proofErr w:type="gramStart"/>
      <w:r w:rsidRPr="00140DCD">
        <w:rPr>
          <w:rFonts w:ascii="標楷體" w:eastAsia="標楷體" w:hAnsi="標楷體" w:hint="eastAsia"/>
        </w:rPr>
        <w:t>載具先不要</w:t>
      </w:r>
      <w:proofErr w:type="gramEnd"/>
      <w:r w:rsidRPr="00140DCD">
        <w:rPr>
          <w:rFonts w:ascii="標楷體" w:eastAsia="標楷體" w:hAnsi="標楷體" w:hint="eastAsia"/>
        </w:rPr>
        <w:t>吊起砝碼,掛上吊具並</w:t>
      </w:r>
      <w:proofErr w:type="gramStart"/>
      <w:r w:rsidRPr="00140DCD">
        <w:rPr>
          <w:rFonts w:ascii="標楷體" w:eastAsia="標楷體" w:hAnsi="標楷體" w:hint="eastAsia"/>
        </w:rPr>
        <w:t>吊起離地</w:t>
      </w:r>
      <w:proofErr w:type="gramEnd"/>
      <w:r w:rsidRPr="00140DCD">
        <w:rPr>
          <w:rFonts w:ascii="標楷體" w:eastAsia="標楷體" w:hAnsi="標楷體" w:hint="eastAsia"/>
        </w:rPr>
        <w:t>):</w:t>
      </w:r>
    </w:p>
    <w:p w:rsidR="00290BBF" w:rsidRPr="00140DCD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 w:hint="eastAsia"/>
        </w:rPr>
      </w:pPr>
    </w:p>
    <w:p w:rsidR="00290BBF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 w:hint="eastAsia"/>
        </w:rPr>
      </w:pPr>
      <w:r w:rsidRPr="00140DCD">
        <w:rPr>
          <w:rFonts w:ascii="標楷體" w:eastAsia="標楷體" w:hAnsi="標楷體" w:hint="eastAsia"/>
        </w:rPr>
        <w:t>於開機自檢時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  <w:i/>
        </w:rPr>
        <w:t>按</w:t>
      </w:r>
      <w:r w:rsidRPr="00140DCD">
        <w:rPr>
          <w:rFonts w:ascii="標楷體" w:eastAsia="標楷體" w:hAnsi="標楷體" w:hint="eastAsia"/>
        </w:rPr>
        <w:t>住</w:t>
      </w:r>
      <w:r w:rsidRPr="00140DCD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Pr="00140DCD">
        <w:rPr>
          <w:rFonts w:ascii="標楷體" w:eastAsia="標楷體" w:hAnsi="標楷體" w:hint="eastAsia"/>
          <w:b/>
          <w:bdr w:val="single" w:sz="4" w:space="0" w:color="auto"/>
        </w:rPr>
        <w:t xml:space="preserve">遙控器 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t>H</w:t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  <w:b/>
          <w:color w:val="0000FF"/>
        </w:rPr>
        <w:t>三秒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</w:rPr>
        <w:t>顯示</w:t>
      </w:r>
      <w:r w:rsidRPr="00140DCD">
        <w:rPr>
          <w:rFonts w:ascii="標楷體" w:eastAsia="標楷體" w:hAnsi="標楷體"/>
        </w:rPr>
        <w:t>CALSP,</w:t>
      </w:r>
      <w:r w:rsidRPr="00140DCD">
        <w:rPr>
          <w:rFonts w:ascii="標楷體" w:eastAsia="標楷體" w:hAnsi="標楷體" w:hint="eastAsia"/>
        </w:rPr>
        <w:t>再按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鍵顯示</w:t>
      </w:r>
      <w:r w:rsidRPr="00140DCD">
        <w:rPr>
          <w:rFonts w:ascii="標楷體" w:eastAsia="標楷體" w:hAnsi="標楷體"/>
        </w:rPr>
        <w:t>CAL00</w:t>
      </w:r>
      <w:r w:rsidRPr="00140DCD">
        <w:rPr>
          <w:rFonts w:ascii="標楷體" w:eastAsia="標楷體" w:hAnsi="標楷體" w:hint="eastAsia"/>
        </w:rPr>
        <w:t>即為開始進入零點校正.等</w:t>
      </w:r>
      <w:r w:rsidRPr="00140DCD">
        <w:rPr>
          <w:rFonts w:ascii="標楷體" w:eastAsia="標楷體" w:hAnsi="標楷體"/>
        </w:rPr>
        <w:t>15</w:t>
      </w:r>
      <w:r w:rsidRPr="00140DCD">
        <w:rPr>
          <w:rFonts w:ascii="標楷體" w:eastAsia="標楷體" w:hAnsi="標楷體" w:hint="eastAsia"/>
        </w:rPr>
        <w:t>秒再按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</w:rPr>
        <w:t xml:space="preserve"> 就會顯示全秤量數值(ex:7.5t就顯示7500).  再利用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t>H</w:t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鍵輸入現場已知重量鋼</w:t>
      </w:r>
      <w:proofErr w:type="gramStart"/>
      <w:r w:rsidRPr="00140DCD">
        <w:rPr>
          <w:rFonts w:ascii="標楷體" w:eastAsia="標楷體" w:hAnsi="標楷體" w:hint="eastAsia"/>
        </w:rPr>
        <w:t>捲</w:t>
      </w:r>
      <w:proofErr w:type="gramEnd"/>
      <w:r w:rsidRPr="00140DCD">
        <w:rPr>
          <w:rFonts w:ascii="標楷體" w:eastAsia="標楷體" w:hAnsi="標楷體" w:hint="eastAsia"/>
        </w:rPr>
        <w:t>或物品重(ex:2300kg)</w:t>
      </w:r>
    </w:p>
    <w:p w:rsidR="00290BBF" w:rsidRDefault="00290BBF" w:rsidP="00290BBF">
      <w:pPr>
        <w:tabs>
          <w:tab w:val="left" w:pos="0"/>
          <w:tab w:val="num" w:pos="622"/>
        </w:tabs>
        <w:rPr>
          <w:rFonts w:hint="eastAsia"/>
        </w:rPr>
      </w:pPr>
      <w:r w:rsidRPr="006F41C2">
        <w:rPr>
          <w:rFonts w:hint="eastAsia"/>
        </w:rPr>
        <w:t xml:space="preserve"> </w:t>
      </w:r>
    </w:p>
    <w:p w:rsidR="00290BBF" w:rsidRPr="00140DCD" w:rsidRDefault="00290BBF" w:rsidP="00290BBF">
      <w:pPr>
        <w:numPr>
          <w:ilvl w:val="0"/>
          <w:numId w:val="8"/>
        </w:numPr>
        <w:rPr>
          <w:rFonts w:ascii="標楷體" w:eastAsia="標楷體" w:hAnsi="標楷體"/>
          <w:b/>
          <w:bCs/>
          <w:sz w:val="28"/>
          <w:szCs w:val="28"/>
        </w:rPr>
      </w:pPr>
      <w:r w:rsidRPr="00140DCD">
        <w:rPr>
          <w:rFonts w:ascii="標楷體" w:eastAsia="標楷體" w:hAnsi="標楷體" w:hint="eastAsia"/>
          <w:b/>
          <w:sz w:val="28"/>
          <w:szCs w:val="28"/>
        </w:rPr>
        <w:t>先按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鍵不放,顯示至2時放開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再一次按</w:t>
      </w:r>
      <w:proofErr w:type="gramStart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bCs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鍵按住不放,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顯示至3時放開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再按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鍵2次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即顯示23</w:t>
      </w:r>
      <w:r w:rsidRPr="00140DCD">
        <w:rPr>
          <w:rFonts w:ascii="標楷體" w:eastAsia="標楷體" w:hAnsi="標楷體"/>
          <w:b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按</w:t>
      </w:r>
      <w:proofErr w:type="gramStart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color w:val="FF0000"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鍵不放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會先由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開始慢慢跳至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9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，再回到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繼續循環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)</w:t>
      </w:r>
    </w:p>
    <w:p w:rsidR="00290BBF" w:rsidRPr="00E52188" w:rsidRDefault="00290BBF" w:rsidP="00290BBF">
      <w:pPr>
        <w:tabs>
          <w:tab w:val="left" w:pos="0"/>
          <w:tab w:val="num" w:pos="622"/>
        </w:tabs>
        <w:rPr>
          <w:b/>
        </w:rPr>
      </w:pPr>
      <w:r w:rsidRPr="00140DCD">
        <w:rPr>
          <w:rFonts w:ascii="標楷體" w:eastAsia="標楷體" w:hAnsi="標楷體" w:hint="eastAsia"/>
          <w:b/>
          <w:sz w:val="28"/>
          <w:szCs w:val="28"/>
        </w:rPr>
        <w:t>2.然後吊起砝碼或</w:t>
      </w:r>
      <w:r w:rsidRPr="00140DCD">
        <w:rPr>
          <w:rFonts w:ascii="標楷體" w:eastAsia="標楷體" w:hAnsi="標楷體" w:hint="eastAsia"/>
          <w:sz w:val="28"/>
          <w:szCs w:val="28"/>
        </w:rPr>
        <w:t>已知重量鋼捲或物品重(ex:2300kg)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待砝碼及吊秤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穩定不晃時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,按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鍵,即完成校正。</w:t>
      </w:r>
    </w:p>
    <w:p w:rsidR="00290BBF" w:rsidRDefault="00290BBF" w:rsidP="00290BBF">
      <w:pPr>
        <w:rPr>
          <w:rFonts w:hint="eastAsia"/>
          <w:b/>
          <w:noProof/>
          <w:bdr w:val="single" w:sz="4" w:space="0" w:color="auto"/>
        </w:rPr>
      </w:pPr>
    </w:p>
    <w:p w:rsidR="00290BBF" w:rsidRPr="00E52188" w:rsidRDefault="00290BBF" w:rsidP="00290BBF">
      <w:pPr>
        <w:rPr>
          <w:rFonts w:ascii="新細明體" w:hAnsi="新細明體" w:hint="eastAsia"/>
          <w:bCs/>
        </w:rPr>
      </w:pPr>
    </w:p>
    <w:p w:rsidR="00290BBF" w:rsidRPr="00E52188" w:rsidRDefault="00290BBF" w:rsidP="00290BBF">
      <w:pPr>
        <w:rPr>
          <w:rFonts w:ascii="新細明體" w:hAnsi="新細明體" w:hint="eastAsia"/>
          <w:bCs/>
          <w:color w:val="0033CC"/>
        </w:rPr>
      </w:pPr>
      <w:r w:rsidRPr="00E52188">
        <w:rPr>
          <w:rFonts w:ascii="新細明體" w:hAnsi="新細明體" w:hint="eastAsia"/>
          <w:b/>
          <w:bCs/>
          <w:color w:val="0033CC"/>
        </w:rPr>
        <w:t>若屬</w:t>
      </w:r>
      <w:r w:rsidRPr="00E52188">
        <w:rPr>
          <w:rFonts w:ascii="新細明體" w:hAnsi="新細明體" w:hint="eastAsia"/>
          <w:b/>
          <w:bCs/>
          <w:color w:val="0033CC"/>
          <w:bdr w:val="single" w:sz="4" w:space="0" w:color="auto"/>
        </w:rPr>
        <w:t>使用外接式校正器</w:t>
      </w:r>
      <w:r>
        <w:rPr>
          <w:rFonts w:ascii="新細明體" w:hAnsi="新細明體" w:hint="eastAsia"/>
          <w:bCs/>
          <w:color w:val="0033CC"/>
        </w:rPr>
        <w:t>之校正方式:</w:t>
      </w:r>
      <w:r w:rsidRPr="00E52188">
        <w:rPr>
          <w:rFonts w:ascii="新細明體" w:hAnsi="新細明體" w:hint="eastAsia"/>
          <w:bCs/>
          <w:color w:val="0033CC"/>
        </w:rPr>
        <w:t xml:space="preserve"> (</w:t>
      </w:r>
      <w:proofErr w:type="gramStart"/>
      <w:r>
        <w:rPr>
          <w:rFonts w:ascii="新細明體" w:hAnsi="新細明體" w:hint="eastAsia"/>
          <w:bCs/>
          <w:color w:val="0033CC"/>
        </w:rPr>
        <w:t>見</w:t>
      </w:r>
      <w:r w:rsidRPr="00E52188">
        <w:rPr>
          <w:rFonts w:ascii="新細明體" w:hAnsi="新細明體" w:hint="eastAsia"/>
          <w:bCs/>
          <w:color w:val="0033CC"/>
        </w:rPr>
        <w:t>鋁殼正</w:t>
      </w:r>
      <w:proofErr w:type="gramEnd"/>
      <w:r w:rsidRPr="00E52188">
        <w:rPr>
          <w:rFonts w:ascii="新細明體" w:hAnsi="新細明體" w:hint="eastAsia"/>
          <w:bCs/>
          <w:color w:val="0033CC"/>
        </w:rPr>
        <w:t>下方有圓孔之插座)</w:t>
      </w:r>
      <w:r>
        <w:rPr>
          <w:rFonts w:ascii="新細明體" w:hAnsi="新細明體" w:hint="eastAsia"/>
          <w:bCs/>
          <w:color w:val="0033CC"/>
        </w:rPr>
        <w:t xml:space="preserve"> </w:t>
      </w:r>
    </w:p>
    <w:p w:rsidR="00290BBF" w:rsidRPr="00E52188" w:rsidRDefault="00290BBF" w:rsidP="00290BBF">
      <w:pPr>
        <w:rPr>
          <w:rFonts w:ascii="新細明體" w:hAnsi="新細明體" w:hint="eastAsia"/>
          <w:bCs/>
          <w:color w:val="0033CC"/>
        </w:rPr>
      </w:pPr>
    </w:p>
    <w:p w:rsidR="00290BBF" w:rsidRPr="00E52188" w:rsidRDefault="00290BBF" w:rsidP="00290BBF">
      <w:pPr>
        <w:rPr>
          <w:rFonts w:hint="eastAsia"/>
          <w:color w:val="0033CC"/>
        </w:rPr>
      </w:pPr>
      <w:proofErr w:type="gramStart"/>
      <w:r w:rsidRPr="00E52188">
        <w:rPr>
          <w:rFonts w:ascii="新細明體" w:hAnsi="新細明體" w:hint="eastAsia"/>
          <w:bCs/>
          <w:color w:val="0033CC"/>
        </w:rPr>
        <w:t>紅鍵</w:t>
      </w:r>
      <w:proofErr w:type="gramEnd"/>
      <w:r w:rsidRPr="00E52188">
        <w:rPr>
          <w:rFonts w:ascii="新細明體" w:hAnsi="新細明體" w:hint="eastAsia"/>
          <w:bCs/>
          <w:color w:val="0033CC"/>
        </w:rPr>
        <w:t>=H鍵,</w:t>
      </w:r>
      <w:proofErr w:type="gramStart"/>
      <w:r w:rsidRPr="00E52188">
        <w:rPr>
          <w:rFonts w:ascii="新細明體" w:hAnsi="新細明體" w:hint="eastAsia"/>
          <w:bCs/>
          <w:color w:val="0033CC"/>
        </w:rPr>
        <w:t>綠鍵</w:t>
      </w:r>
      <w:proofErr w:type="gramEnd"/>
      <w:r w:rsidRPr="00E52188">
        <w:rPr>
          <w:rFonts w:ascii="新細明體" w:hAnsi="新細明體" w:hint="eastAsia"/>
          <w:bCs/>
          <w:color w:val="0033CC"/>
        </w:rPr>
        <w:t>=</w:t>
      </w:r>
      <w:r w:rsidRPr="00E52188">
        <w:rPr>
          <w:rFonts w:ascii="新細明體" w:hAnsi="新細明體"/>
          <w:color w:val="0033CC"/>
        </w:rPr>
        <w:sym w:font="Wingdings 2" w:char="00E0"/>
      </w:r>
      <w:r w:rsidRPr="00E52188">
        <w:rPr>
          <w:rFonts w:ascii="新細明體" w:hAnsi="新細明體" w:hint="eastAsia"/>
          <w:bCs/>
          <w:color w:val="0033CC"/>
        </w:rPr>
        <w:t>鍵,插入吊秤</w:t>
      </w:r>
      <w:proofErr w:type="gramStart"/>
      <w:r w:rsidRPr="00E52188">
        <w:rPr>
          <w:rFonts w:ascii="新細明體" w:hAnsi="新細明體" w:hint="eastAsia"/>
          <w:bCs/>
          <w:color w:val="0033CC"/>
        </w:rPr>
        <w:t>前面鋁殼正</w:t>
      </w:r>
      <w:proofErr w:type="gramEnd"/>
      <w:r w:rsidRPr="00E52188">
        <w:rPr>
          <w:rFonts w:ascii="新細明體" w:hAnsi="新細明體" w:hint="eastAsia"/>
          <w:bCs/>
          <w:color w:val="0033CC"/>
        </w:rPr>
        <w:t>下方,即可直接操作:</w:t>
      </w:r>
    </w:p>
    <w:p w:rsidR="00290BBF" w:rsidRPr="00E52188" w:rsidRDefault="00290BBF" w:rsidP="00290BBF">
      <w:pPr>
        <w:ind w:firstLineChars="101" w:firstLine="323"/>
        <w:rPr>
          <w:rFonts w:hint="eastAsia"/>
          <w:b/>
          <w:color w:val="0033CC"/>
          <w:sz w:val="28"/>
          <w:szCs w:val="28"/>
          <w:u w:val="single"/>
        </w:rPr>
      </w:pPr>
      <w:r w:rsidRPr="00E52188">
        <w:rPr>
          <w:rFonts w:hint="eastAsia"/>
          <w:b/>
          <w:color w:val="0033CC"/>
          <w:sz w:val="28"/>
          <w:szCs w:val="28"/>
          <w:u w:val="single"/>
        </w:rPr>
        <w:t>A.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設定參數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:</w:t>
      </w:r>
    </w:p>
    <w:p w:rsidR="00290BBF" w:rsidRPr="00E52188" w:rsidRDefault="00290BBF" w:rsidP="00290BBF">
      <w:pPr>
        <w:ind w:firstLineChars="101" w:firstLine="283"/>
        <w:rPr>
          <w:color w:val="0033CC"/>
        </w:rPr>
      </w:pPr>
      <w:r w:rsidRPr="00E52188">
        <w:rPr>
          <w:rFonts w:hint="eastAsia"/>
          <w:color w:val="0033CC"/>
        </w:rPr>
        <w:t>開機自檢時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按住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t>H</w:t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三秒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CALSP,</w:t>
      </w:r>
      <w:r w:rsidRPr="00E52188">
        <w:rPr>
          <w:rFonts w:hint="eastAsia"/>
          <w:color w:val="0033CC"/>
        </w:rPr>
        <w:t>再按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t>H</w:t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SET</w:t>
      </w:r>
      <w:r w:rsidRPr="00E52188">
        <w:rPr>
          <w:rFonts w:hint="eastAsia"/>
          <w:color w:val="0033CC"/>
        </w:rPr>
        <w:t>準備校正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d</w:t>
      </w:r>
      <w:r w:rsidRPr="00E52188">
        <w:rPr>
          <w:color w:val="0033CC"/>
          <w:sz w:val="14"/>
        </w:rPr>
        <w:t xml:space="preserve">  </w:t>
      </w:r>
      <w:r w:rsidRPr="00E52188">
        <w:rPr>
          <w:color w:val="0033CC"/>
        </w:rPr>
        <w:t>0.5 (</w:t>
      </w:r>
      <w:r w:rsidRPr="00E52188">
        <w:rPr>
          <w:rFonts w:hint="eastAsia"/>
          <w:color w:val="0033CC"/>
        </w:rPr>
        <w:t>分度值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以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t>H</w:t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鍵改變</w:t>
      </w:r>
      <w:r w:rsidRPr="00E52188">
        <w:rPr>
          <w:color w:val="0033CC"/>
        </w:rPr>
        <w:t>)</w:t>
      </w:r>
      <w:proofErr w:type="gramStart"/>
      <w:r w:rsidRPr="00E52188">
        <w:rPr>
          <w:rFonts w:hint="eastAsia"/>
          <w:color w:val="0033CC"/>
        </w:rPr>
        <w:t>註</w:t>
      </w:r>
      <w:proofErr w:type="gramEnd"/>
      <w:r w:rsidRPr="00E52188">
        <w:rPr>
          <w:rFonts w:hint="eastAsia"/>
          <w:color w:val="0033CC"/>
        </w:rPr>
        <w:t>：改變後須重新校正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n6000 (</w:t>
      </w:r>
      <w:r w:rsidRPr="00E52188">
        <w:rPr>
          <w:rFonts w:hint="eastAsia"/>
          <w:color w:val="0033CC"/>
        </w:rPr>
        <w:t>分度數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以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t>H</w:t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鍵改變</w:t>
      </w:r>
      <w:r w:rsidRPr="00E52188">
        <w:rPr>
          <w:color w:val="0033CC"/>
        </w:rPr>
        <w:t>)</w:t>
      </w:r>
      <w:proofErr w:type="gramStart"/>
      <w:r w:rsidRPr="00E52188">
        <w:rPr>
          <w:rFonts w:hint="eastAsia"/>
          <w:color w:val="0033CC"/>
        </w:rPr>
        <w:t>註</w:t>
      </w:r>
      <w:proofErr w:type="gramEnd"/>
      <w:r w:rsidRPr="00E52188">
        <w:rPr>
          <w:rFonts w:hint="eastAsia"/>
          <w:color w:val="0033CC"/>
        </w:rPr>
        <w:t>：分度值×分度數＝最大秤量</w:t>
      </w:r>
    </w:p>
    <w:p w:rsidR="00290BBF" w:rsidRPr="00E52188" w:rsidRDefault="00290BBF" w:rsidP="00290BBF">
      <w:pPr>
        <w:ind w:firstLineChars="50" w:firstLine="140"/>
        <w:rPr>
          <w:color w:val="0033CC"/>
        </w:rPr>
      </w:pPr>
      <w:r w:rsidRPr="00E52188">
        <w:rPr>
          <w:rFonts w:hint="eastAsia"/>
          <w:color w:val="0033CC"/>
        </w:rPr>
        <w:t xml:space="preserve">   </w:t>
      </w: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 xml:space="preserve">rn901 </w:t>
      </w:r>
      <w:r w:rsidRPr="00E52188">
        <w:rPr>
          <w:color w:val="0033CC"/>
          <w:sz w:val="16"/>
        </w:rPr>
        <w:t xml:space="preserve"> </w:t>
      </w:r>
      <w:r w:rsidRPr="00E52188">
        <w:rPr>
          <w:rFonts w:hint="eastAsia"/>
          <w:color w:val="0033CC"/>
        </w:rPr>
        <w:t>零點追蹤範圍</w:t>
      </w:r>
      <w:r w:rsidRPr="00E52188">
        <w:rPr>
          <w:rFonts w:hint="eastAsia"/>
          <w:color w:val="0033CC"/>
        </w:rPr>
        <w:t>.(</w:t>
      </w:r>
      <w:r w:rsidRPr="00E52188">
        <w:rPr>
          <w:rFonts w:hint="eastAsia"/>
          <w:color w:val="0033CC"/>
        </w:rPr>
        <w:t>範圍可改刻度為</w:t>
      </w:r>
      <w:r w:rsidRPr="00E52188">
        <w:rPr>
          <w:rFonts w:hint="eastAsia"/>
          <w:color w:val="0033CC"/>
        </w:rPr>
        <w:t>901,902</w:t>
      </w:r>
      <w:r w:rsidRPr="00E52188">
        <w:rPr>
          <w:rFonts w:hint="eastAsia"/>
          <w:color w:val="0033CC"/>
        </w:rPr>
        <w:t>或</w:t>
      </w:r>
      <w:r w:rsidRPr="00E52188">
        <w:rPr>
          <w:rFonts w:hint="eastAsia"/>
          <w:color w:val="0033CC"/>
        </w:rPr>
        <w:t>903)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 xml:space="preserve">FLt30 ( </w:t>
      </w:r>
      <w:r w:rsidRPr="00E52188">
        <w:rPr>
          <w:rFonts w:hint="eastAsia"/>
          <w:color w:val="0033CC"/>
        </w:rPr>
        <w:t>顯示速度</w:t>
      </w:r>
      <w:r w:rsidRPr="00E52188">
        <w:rPr>
          <w:color w:val="0033CC"/>
        </w:rPr>
        <w:t xml:space="preserve"> 1~60 ,</w:t>
      </w:r>
      <w:r w:rsidRPr="00E52188">
        <w:rPr>
          <w:rFonts w:hint="eastAsia"/>
          <w:color w:val="0033CC"/>
        </w:rPr>
        <w:t>數值越小速度越快</w:t>
      </w:r>
      <w:r w:rsidRPr="00E52188">
        <w:rPr>
          <w:color w:val="0033CC"/>
        </w:rPr>
        <w:t>)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Cn</w:t>
      </w:r>
      <w:r w:rsidRPr="00E52188">
        <w:rPr>
          <w:color w:val="0033CC"/>
          <w:sz w:val="72"/>
        </w:rPr>
        <w:t xml:space="preserve"> </w:t>
      </w:r>
      <w:r w:rsidRPr="00E52188">
        <w:rPr>
          <w:color w:val="0033CC"/>
        </w:rPr>
        <w:t xml:space="preserve">0 ( </w:t>
      </w:r>
      <w:r w:rsidRPr="00E52188">
        <w:rPr>
          <w:rFonts w:hint="eastAsia"/>
          <w:color w:val="0033CC"/>
        </w:rPr>
        <w:t>接</w:t>
      </w:r>
      <w:r w:rsidRPr="00E52188">
        <w:rPr>
          <w:rFonts w:hint="eastAsia"/>
          <w:color w:val="0033CC"/>
        </w:rPr>
        <w:t>A</w:t>
      </w:r>
      <w:r w:rsidRPr="00E52188">
        <w:rPr>
          <w:rFonts w:hint="eastAsia"/>
          <w:color w:val="0033CC"/>
        </w:rPr>
        <w:t>組大字幕者</w:t>
      </w:r>
      <w:r w:rsidRPr="00E52188">
        <w:rPr>
          <w:rFonts w:hint="eastAsia"/>
          <w:color w:val="0033CC"/>
        </w:rPr>
        <w:t>:</w:t>
      </w:r>
      <w:r w:rsidRPr="00E52188">
        <w:rPr>
          <w:rFonts w:hint="eastAsia"/>
          <w:color w:val="0033CC"/>
        </w:rPr>
        <w:t>大字幕頻率</w:t>
      </w:r>
      <w:r w:rsidRPr="00E52188">
        <w:rPr>
          <w:color w:val="0033CC"/>
        </w:rPr>
        <w:t xml:space="preserve"> 0~7 </w:t>
      </w:r>
      <w:r w:rsidRPr="00E52188">
        <w:rPr>
          <w:rFonts w:hint="eastAsia"/>
          <w:color w:val="0033CC"/>
        </w:rPr>
        <w:t>:</w:t>
      </w:r>
      <w:proofErr w:type="gramStart"/>
      <w:r w:rsidRPr="00E52188">
        <w:rPr>
          <w:rFonts w:hint="eastAsia"/>
          <w:color w:val="0033CC"/>
        </w:rPr>
        <w:t>用焊的</w:t>
      </w:r>
      <w:proofErr w:type="gramEnd"/>
      <w:r w:rsidRPr="00E52188">
        <w:rPr>
          <w:color w:val="0033CC"/>
        </w:rPr>
        <w:t>)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輸入記憶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同時回到秤重狀態</w:t>
      </w:r>
    </w:p>
    <w:p w:rsidR="00290BBF" w:rsidRPr="00E52188" w:rsidRDefault="00290BBF" w:rsidP="00290BBF">
      <w:pPr>
        <w:rPr>
          <w:rFonts w:hint="eastAsia"/>
          <w:color w:val="0033CC"/>
        </w:rPr>
      </w:pPr>
    </w:p>
    <w:p w:rsidR="00290BBF" w:rsidRPr="00E52188" w:rsidRDefault="00290BBF" w:rsidP="00290BBF">
      <w:pPr>
        <w:ind w:firstLineChars="101" w:firstLine="323"/>
        <w:rPr>
          <w:rFonts w:hint="eastAsia"/>
          <w:b/>
          <w:color w:val="0033CC"/>
          <w:sz w:val="28"/>
          <w:szCs w:val="28"/>
          <w:u w:val="single"/>
        </w:rPr>
      </w:pPr>
      <w:r w:rsidRPr="00E52188">
        <w:rPr>
          <w:rFonts w:hint="eastAsia"/>
          <w:b/>
          <w:color w:val="0033CC"/>
          <w:sz w:val="28"/>
          <w:szCs w:val="28"/>
          <w:u w:val="single"/>
        </w:rPr>
        <w:t>B.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重量校正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: (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例如砝碼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 xml:space="preserve">3000KG 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吊具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20KG;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吊秤</w:t>
      </w:r>
      <w:r w:rsidRPr="00E52188">
        <w:rPr>
          <w:rFonts w:hint="eastAsia"/>
          <w:b/>
          <w:color w:val="0033CC"/>
          <w:sz w:val="28"/>
          <w:szCs w:val="28"/>
          <w:u w:val="single"/>
        </w:rPr>
        <w:t>7500KG)</w:t>
      </w:r>
    </w:p>
    <w:p w:rsidR="00290BBF" w:rsidRPr="00E52188" w:rsidRDefault="00290BBF" w:rsidP="00290BBF">
      <w:pPr>
        <w:ind w:firstLineChars="101" w:firstLine="283"/>
        <w:rPr>
          <w:color w:val="0033CC"/>
        </w:rPr>
      </w:pPr>
      <w:r w:rsidRPr="00E52188">
        <w:rPr>
          <w:rFonts w:hint="eastAsia"/>
          <w:color w:val="0033CC"/>
        </w:rPr>
        <w:t xml:space="preserve">  (</w:t>
      </w:r>
      <w:r w:rsidRPr="00E52188">
        <w:rPr>
          <w:rFonts w:hint="eastAsia"/>
          <w:color w:val="0033CC"/>
        </w:rPr>
        <w:t>砝碼先不要吊起來</w:t>
      </w:r>
      <w:r w:rsidRPr="00E52188">
        <w:rPr>
          <w:rFonts w:hint="eastAsia"/>
          <w:color w:val="0033CC"/>
        </w:rPr>
        <w:t>):</w:t>
      </w:r>
      <w:r w:rsidRPr="00E52188">
        <w:rPr>
          <w:rFonts w:hint="eastAsia"/>
          <w:color w:val="0033CC"/>
        </w:rPr>
        <w:t>開機自檢時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按住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t>H</w:t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三秒</w:t>
      </w:r>
      <w:r w:rsidRPr="00E52188">
        <w:rPr>
          <w:color w:val="0033CC"/>
        </w:rPr>
        <w:t>,</w:t>
      </w:r>
      <w:r w:rsidRPr="00E52188">
        <w:rPr>
          <w:rFonts w:hint="eastAsia"/>
          <w:color w:val="0033CC"/>
        </w:rPr>
        <w:t>顯示</w:t>
      </w:r>
      <w:r w:rsidRPr="00E52188">
        <w:rPr>
          <w:color w:val="0033CC"/>
        </w:rPr>
        <w:t>CALSP</w:t>
      </w:r>
      <w:r w:rsidRPr="00E52188">
        <w:rPr>
          <w:rFonts w:hint="eastAsia"/>
          <w:color w:val="0033CC"/>
        </w:rPr>
        <w:t>準備校正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鍵，顯示</w:t>
      </w:r>
      <w:r w:rsidRPr="00E52188">
        <w:rPr>
          <w:color w:val="0033CC"/>
        </w:rPr>
        <w:t xml:space="preserve"> CAL00  ( </w:t>
      </w:r>
      <w:r w:rsidRPr="00E52188">
        <w:rPr>
          <w:rFonts w:hint="eastAsia"/>
          <w:color w:val="0033CC"/>
        </w:rPr>
        <w:t>零點校正</w:t>
      </w:r>
      <w:r w:rsidRPr="00E52188">
        <w:rPr>
          <w:color w:val="0033CC"/>
        </w:rPr>
        <w:t xml:space="preserve"> ) </w:t>
      </w:r>
    </w:p>
    <w:p w:rsidR="00290BBF" w:rsidRPr="00E52188" w:rsidRDefault="00290BBF" w:rsidP="00290BBF">
      <w:pPr>
        <w:ind w:leftChars="202" w:left="566"/>
        <w:rPr>
          <w:rFonts w:hint="eastAsia"/>
          <w:color w:val="0033CC"/>
        </w:rPr>
      </w:pP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鍵，顯示</w:t>
      </w:r>
      <w:r w:rsidRPr="00E52188">
        <w:rPr>
          <w:color w:val="0033CC"/>
        </w:rPr>
        <w:t xml:space="preserve">  -----   ( </w:t>
      </w:r>
      <w:r w:rsidRPr="00E52188">
        <w:rPr>
          <w:rFonts w:hint="eastAsia"/>
          <w:color w:val="0033CC"/>
        </w:rPr>
        <w:t>零點讀取</w:t>
      </w:r>
      <w:r w:rsidRPr="00E52188">
        <w:rPr>
          <w:color w:val="0033CC"/>
        </w:rPr>
        <w:t xml:space="preserve"> )</w:t>
      </w:r>
      <w:r w:rsidRPr="00E52188">
        <w:rPr>
          <w:rFonts w:hint="eastAsia"/>
          <w:color w:val="0033CC"/>
        </w:rPr>
        <w:t xml:space="preserve"> </w:t>
      </w:r>
    </w:p>
    <w:p w:rsidR="00290BBF" w:rsidRPr="00E52188" w:rsidRDefault="00290BBF" w:rsidP="00290BBF">
      <w:pPr>
        <w:ind w:leftChars="202" w:left="566"/>
        <w:rPr>
          <w:rFonts w:hint="eastAsia"/>
          <w:color w:val="0033CC"/>
        </w:rPr>
      </w:pPr>
      <w:r w:rsidRPr="00E52188">
        <w:rPr>
          <w:rFonts w:hint="eastAsia"/>
          <w:color w:val="0033CC"/>
        </w:rPr>
        <w:t xml:space="preserve"> </w:t>
      </w:r>
      <w:r w:rsidRPr="00E52188">
        <w:rPr>
          <w:color w:val="0033CC"/>
        </w:rPr>
        <w:sym w:font="Wingdings" w:char="F0E0"/>
      </w:r>
      <w:r w:rsidRPr="00E52188">
        <w:rPr>
          <w:rFonts w:hint="eastAsia"/>
          <w:color w:val="0033CC"/>
        </w:rPr>
        <w:t>之後顯示</w:t>
      </w:r>
      <w:r w:rsidRPr="00E52188">
        <w:rPr>
          <w:color w:val="0033CC"/>
        </w:rPr>
        <w:t xml:space="preserve"> </w:t>
      </w:r>
      <w:r w:rsidRPr="00E52188">
        <w:rPr>
          <w:rFonts w:hint="eastAsia"/>
          <w:color w:val="0033CC"/>
        </w:rPr>
        <w:t xml:space="preserve">7500 </w:t>
      </w:r>
      <w:r w:rsidRPr="00E52188">
        <w:rPr>
          <w:color w:val="0033CC"/>
        </w:rPr>
        <w:t xml:space="preserve">( </w:t>
      </w:r>
      <w:r w:rsidRPr="00E52188">
        <w:rPr>
          <w:rFonts w:hint="eastAsia"/>
          <w:color w:val="0033CC"/>
        </w:rPr>
        <w:t>顯示全秤量</w:t>
      </w:r>
      <w:r w:rsidRPr="00E52188">
        <w:rPr>
          <w:rFonts w:hint="eastAsia"/>
          <w:color w:val="0033CC"/>
        </w:rPr>
        <w:t>:7500</w:t>
      </w:r>
      <w:r w:rsidRPr="00E52188">
        <w:rPr>
          <w:rFonts w:hint="eastAsia"/>
          <w:color w:val="0033CC"/>
        </w:rPr>
        <w:t>，請</w:t>
      </w:r>
      <w:proofErr w:type="gramStart"/>
      <w:r w:rsidRPr="00E52188">
        <w:rPr>
          <w:rFonts w:hint="eastAsia"/>
          <w:color w:val="0033CC"/>
        </w:rPr>
        <w:t>輸入欲校正值</w:t>
      </w:r>
      <w:proofErr w:type="gramEnd"/>
      <w:r>
        <w:rPr>
          <w:rFonts w:hint="eastAsia"/>
          <w:color w:val="0033CC"/>
        </w:rPr>
        <w:t>:</w:t>
      </w:r>
      <w:r>
        <w:rPr>
          <w:rFonts w:hint="eastAsia"/>
          <w:color w:val="0033CC"/>
          <w:u w:val="single"/>
        </w:rPr>
        <w:t>300</w:t>
      </w:r>
      <w:r w:rsidRPr="00E52188">
        <w:rPr>
          <w:rFonts w:hint="eastAsia"/>
          <w:color w:val="0033CC"/>
          <w:u w:val="single"/>
        </w:rPr>
        <w:t>0</w:t>
      </w:r>
      <w:r>
        <w:rPr>
          <w:rFonts w:hint="eastAsia"/>
          <w:color w:val="0033CC"/>
          <w:u w:val="single"/>
        </w:rPr>
        <w:t>kg</w:t>
      </w:r>
      <w:r w:rsidRPr="00E52188">
        <w:rPr>
          <w:rFonts w:hint="eastAsia"/>
          <w:color w:val="0033CC"/>
        </w:rPr>
        <w:t xml:space="preserve"> , </w:t>
      </w:r>
      <w:r w:rsidRPr="00E52188">
        <w:rPr>
          <w:rFonts w:hint="eastAsia"/>
          <w:color w:val="0033CC"/>
        </w:rPr>
        <w:t>此時加砝碼</w:t>
      </w:r>
    </w:p>
    <w:p w:rsidR="00290BBF" w:rsidRPr="00E52188" w:rsidRDefault="00290BBF" w:rsidP="00290BBF">
      <w:pPr>
        <w:ind w:leftChars="202" w:left="566"/>
        <w:rPr>
          <w:color w:val="0033CC"/>
        </w:rPr>
      </w:pPr>
      <w:r w:rsidRPr="00E52188">
        <w:rPr>
          <w:rFonts w:hint="eastAsia"/>
          <w:color w:val="0033CC"/>
        </w:rPr>
        <w:t xml:space="preserve"> </w:t>
      </w:r>
      <w:r w:rsidRPr="00E52188">
        <w:rPr>
          <w:color w:val="0033CC"/>
        </w:rPr>
        <w:sym w:font="Wingdings" w:char="F0E0"/>
      </w:r>
      <w:r w:rsidRPr="00E52188">
        <w:rPr>
          <w:rFonts w:hint="eastAsia"/>
          <w:color w:val="0033CC"/>
        </w:rPr>
        <w:t>待穩定後</w:t>
      </w:r>
      <w:r w:rsidRPr="00E52188">
        <w:rPr>
          <w:rFonts w:hint="eastAsia"/>
          <w:color w:val="0033CC"/>
        </w:rPr>
        <w:t>,</w:t>
      </w:r>
      <w:r w:rsidRPr="00E52188">
        <w:rPr>
          <w:rFonts w:hint="eastAsia"/>
          <w:color w:val="0033CC"/>
        </w:rPr>
        <w:t>按</w:t>
      </w:r>
      <w:proofErr w:type="gramStart"/>
      <w:r w:rsidRPr="00E52188">
        <w:rPr>
          <w:rFonts w:hint="eastAsia"/>
          <w:color w:val="0033CC"/>
        </w:rPr>
        <w:t>〝</w:t>
      </w:r>
      <w:proofErr w:type="gramEnd"/>
      <w:r w:rsidRPr="00E52188">
        <w:rPr>
          <w:color w:val="0033CC"/>
        </w:rPr>
        <w:sym w:font="Wingdings 2" w:char="00E0"/>
      </w:r>
      <w:proofErr w:type="gramStart"/>
      <w:r w:rsidRPr="00E52188">
        <w:rPr>
          <w:rFonts w:hint="eastAsia"/>
          <w:color w:val="0033CC"/>
        </w:rPr>
        <w:t>〞</w:t>
      </w:r>
      <w:proofErr w:type="gramEnd"/>
      <w:r w:rsidRPr="00E52188">
        <w:rPr>
          <w:rFonts w:hint="eastAsia"/>
          <w:color w:val="0033CC"/>
        </w:rPr>
        <w:t>鍵，顯示</w:t>
      </w:r>
      <w:r w:rsidRPr="00E52188">
        <w:rPr>
          <w:color w:val="0033CC"/>
        </w:rPr>
        <w:t xml:space="preserve">  -----   ( </w:t>
      </w:r>
      <w:r w:rsidRPr="00E52188">
        <w:rPr>
          <w:rFonts w:hint="eastAsia"/>
          <w:color w:val="0033CC"/>
        </w:rPr>
        <w:t>校正讀取中</w:t>
      </w:r>
      <w:r w:rsidRPr="00E52188">
        <w:rPr>
          <w:color w:val="0033CC"/>
        </w:rPr>
        <w:t xml:space="preserve"> )</w:t>
      </w:r>
    </w:p>
    <w:p w:rsidR="00E52188" w:rsidRDefault="00290BBF" w:rsidP="00290BBF">
      <w:pPr>
        <w:rPr>
          <w:rFonts w:hint="eastAsia"/>
          <w:b/>
          <w:noProof/>
          <w:bdr w:val="single" w:sz="4" w:space="0" w:color="auto"/>
        </w:rPr>
      </w:pPr>
      <w:r w:rsidRPr="00E52188">
        <w:rPr>
          <w:color w:val="0033CC"/>
        </w:rPr>
        <w:sym w:font="Wingdings" w:char="F0E0"/>
      </w:r>
      <w:r w:rsidRPr="00E52188">
        <w:rPr>
          <w:rFonts w:hint="eastAsia"/>
          <w:color w:val="0033CC"/>
        </w:rPr>
        <w:t>之後顯示</w:t>
      </w:r>
      <w:r w:rsidRPr="00E52188">
        <w:rPr>
          <w:color w:val="0033CC"/>
        </w:rPr>
        <w:t xml:space="preserve"> </w:t>
      </w:r>
      <w:r w:rsidRPr="00E52188">
        <w:rPr>
          <w:rFonts w:hint="eastAsia"/>
          <w:color w:val="0033CC"/>
        </w:rPr>
        <w:t>3000</w:t>
      </w:r>
      <w:r w:rsidRPr="00E52188">
        <w:rPr>
          <w:color w:val="0033CC"/>
          <w:sz w:val="12"/>
        </w:rPr>
        <w:t xml:space="preserve">  </w:t>
      </w:r>
      <w:r w:rsidRPr="00E52188">
        <w:rPr>
          <w:color w:val="0033CC"/>
        </w:rPr>
        <w:t xml:space="preserve">( </w:t>
      </w:r>
      <w:r w:rsidRPr="00E52188">
        <w:rPr>
          <w:rFonts w:hint="eastAsia"/>
          <w:color w:val="0033CC"/>
        </w:rPr>
        <w:t>校正完成，顯示目前砝碼重量值</w:t>
      </w:r>
      <w:r w:rsidRPr="00E52188">
        <w:rPr>
          <w:color w:val="0033CC"/>
        </w:rPr>
        <w:t xml:space="preserve"> )</w:t>
      </w:r>
    </w:p>
    <w:p w:rsidR="00E52188" w:rsidRDefault="00E52188" w:rsidP="00EC328F">
      <w:pPr>
        <w:rPr>
          <w:b/>
          <w:noProof/>
          <w:bdr w:val="single" w:sz="4" w:space="0" w:color="auto"/>
        </w:rPr>
      </w:pPr>
    </w:p>
    <w:p w:rsidR="00BE1EE3" w:rsidRDefault="00BE1EE3" w:rsidP="00EC328F">
      <w:pPr>
        <w:rPr>
          <w:rFonts w:hint="eastAsia"/>
          <w:noProof/>
        </w:rPr>
      </w:pPr>
      <w:r w:rsidRPr="00312A3E">
        <w:rPr>
          <w:rFonts w:hint="eastAsia"/>
          <w:b/>
          <w:noProof/>
          <w:bdr w:val="single" w:sz="4" w:space="0" w:color="auto"/>
        </w:rPr>
        <w:t>遙控編碼設定</w:t>
      </w:r>
      <w:r>
        <w:rPr>
          <w:rFonts w:hint="eastAsia"/>
          <w:noProof/>
        </w:rPr>
        <w:t>：將吊秤前顯示板固定螺絲拆下，于顯示板上方有遙控</w:t>
      </w:r>
      <w:r>
        <w:rPr>
          <w:noProof/>
        </w:rPr>
        <w:t>PC</w:t>
      </w:r>
      <w:r>
        <w:rPr>
          <w:rFonts w:hint="eastAsia"/>
          <w:noProof/>
        </w:rPr>
        <w:t>板，將該</w:t>
      </w:r>
      <w:r w:rsidR="00EC328F">
        <w:rPr>
          <w:rFonts w:hint="eastAsia"/>
          <w:noProof/>
        </w:rPr>
        <w:t xml:space="preserve">    </w:t>
      </w:r>
      <w:r>
        <w:rPr>
          <w:noProof/>
        </w:rPr>
        <w:t>PC</w:t>
      </w:r>
      <w:r>
        <w:rPr>
          <w:rFonts w:hint="eastAsia"/>
          <w:noProof/>
        </w:rPr>
        <w:t>板，依編碼順序，將</w:t>
      </w:r>
      <w:r>
        <w:rPr>
          <w:noProof/>
        </w:rPr>
        <w:t>AB</w:t>
      </w:r>
      <w:r>
        <w:rPr>
          <w:rFonts w:hint="eastAsia"/>
          <w:noProof/>
        </w:rPr>
        <w:t>端相連，再將手遙控器打開，依同樣編碼順序，將</w:t>
      </w:r>
      <w:r>
        <w:rPr>
          <w:noProof/>
        </w:rPr>
        <w:t>AB</w:t>
      </w:r>
      <w:r>
        <w:rPr>
          <w:rFonts w:hint="eastAsia"/>
          <w:noProof/>
        </w:rPr>
        <w:t>端相連</w:t>
      </w:r>
      <w:r w:rsidR="00312A3E">
        <w:rPr>
          <w:rFonts w:hint="eastAsia"/>
          <w:noProof/>
        </w:rPr>
        <w:t>即可</w:t>
      </w:r>
      <w:r w:rsidR="00312A3E">
        <w:rPr>
          <w:rFonts w:hint="eastAsia"/>
          <w:noProof/>
        </w:rPr>
        <w:t>.(</w:t>
      </w:r>
      <w:r w:rsidR="00312A3E">
        <w:rPr>
          <w:rFonts w:hint="eastAsia"/>
          <w:noProof/>
        </w:rPr>
        <w:t>註</w:t>
      </w:r>
      <w:r w:rsidR="00312A3E">
        <w:rPr>
          <w:rFonts w:hint="eastAsia"/>
          <w:noProof/>
        </w:rPr>
        <w:t>:</w:t>
      </w:r>
      <w:r w:rsidR="00312A3E">
        <w:rPr>
          <w:rFonts w:hint="eastAsia"/>
          <w:noProof/>
        </w:rPr>
        <w:t>舊型遙控器為指撥開關</w:t>
      </w:r>
      <w:r w:rsidR="00312A3E">
        <w:rPr>
          <w:rFonts w:hint="eastAsia"/>
          <w:noProof/>
        </w:rPr>
        <w:t>,</w:t>
      </w:r>
      <w:r w:rsidR="00312A3E">
        <w:rPr>
          <w:rFonts w:hint="eastAsia"/>
          <w:noProof/>
        </w:rPr>
        <w:t>同樣依序調整即可</w:t>
      </w:r>
      <w:r w:rsidR="00312A3E">
        <w:rPr>
          <w:rFonts w:hint="eastAsia"/>
          <w:noProof/>
        </w:rPr>
        <w:t>)</w:t>
      </w:r>
    </w:p>
    <w:p w:rsidR="00BE1EE3" w:rsidRDefault="00193DB6" w:rsidP="00193DB6">
      <w:pPr>
        <w:ind w:firstLineChars="100" w:firstLine="240"/>
        <w:rPr>
          <w:rFonts w:hint="eastAsia"/>
          <w:noProof/>
        </w:rPr>
      </w:pPr>
      <w:r>
        <w:rPr>
          <w:rFonts w:hint="eastAsia"/>
          <w:noProof/>
        </w:rPr>
        <w:pict>
          <v:shape id="_x0000_i1027" type="#_x0000_t75" style="width:509.5pt;height:347pt">
            <v:imagedata r:id="rId12" o:title=""/>
          </v:shape>
        </w:pict>
      </w:r>
    </w:p>
    <w:p w:rsidR="00BE1EE3" w:rsidRDefault="00BE1EE3" w:rsidP="00E52188">
      <w:pPr>
        <w:ind w:firstLineChars="100" w:firstLine="280"/>
        <w:rPr>
          <w:rFonts w:hint="eastAsia"/>
          <w:noProof/>
        </w:rPr>
      </w:pPr>
    </w:p>
    <w:p w:rsidR="00E52188" w:rsidRDefault="00E52188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</w:p>
    <w:p w:rsidR="00BE1EE3" w:rsidRPr="00440848" w:rsidRDefault="00440848" w:rsidP="00440848">
      <w:pPr>
        <w:ind w:firstLineChars="100" w:firstLine="320"/>
        <w:rPr>
          <w:rFonts w:hint="eastAsia"/>
          <w:b/>
          <w:noProof/>
          <w:color w:val="FF0000"/>
          <w:sz w:val="28"/>
          <w:szCs w:val="28"/>
        </w:rPr>
      </w:pPr>
      <w:r w:rsidRPr="00440848">
        <w:rPr>
          <w:rFonts w:hint="eastAsia"/>
          <w:b/>
          <w:noProof/>
          <w:color w:val="FF0000"/>
          <w:sz w:val="28"/>
          <w:szCs w:val="28"/>
        </w:rPr>
        <w:t>無線</w:t>
      </w:r>
      <w:r w:rsidRPr="00440848">
        <w:rPr>
          <w:rFonts w:hint="eastAsia"/>
          <w:b/>
          <w:noProof/>
          <w:color w:val="FF0000"/>
          <w:sz w:val="28"/>
          <w:szCs w:val="28"/>
        </w:rPr>
        <w:t>A</w:t>
      </w:r>
      <w:r w:rsidRPr="00440848">
        <w:rPr>
          <w:rFonts w:hint="eastAsia"/>
          <w:b/>
          <w:noProof/>
          <w:color w:val="FF0000"/>
          <w:sz w:val="28"/>
          <w:szCs w:val="28"/>
        </w:rPr>
        <w:t>組</w:t>
      </w:r>
      <w:r w:rsidR="00E52188" w:rsidRPr="00312A3E">
        <w:rPr>
          <w:rFonts w:hint="eastAsia"/>
          <w:b/>
          <w:noProof/>
          <w:bdr w:val="single" w:sz="4" w:space="0" w:color="auto"/>
        </w:rPr>
        <w:t>編碼設定</w:t>
      </w:r>
      <w:r w:rsidRPr="00440848">
        <w:rPr>
          <w:rFonts w:hint="eastAsia"/>
          <w:b/>
          <w:noProof/>
          <w:color w:val="FF0000"/>
          <w:sz w:val="28"/>
          <w:szCs w:val="28"/>
        </w:rPr>
        <w:t>:</w:t>
      </w: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BE1EE3" w:rsidP="00BE1EE3">
      <w:pPr>
        <w:ind w:firstLineChars="100" w:firstLine="280"/>
        <w:rPr>
          <w:rFonts w:hint="eastAsia"/>
          <w:noProof/>
        </w:rPr>
      </w:pP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rect id="_x0000_s1441" style="position:absolute;margin-left:22.5pt;margin-top:-8.15pt;width:192.55pt;height:175pt;z-index:-44"/>
        </w:pict>
      </w:r>
      <w:r>
        <w:rPr>
          <w:noProof/>
          <w:sz w:val="20"/>
        </w:rPr>
        <w:pict>
          <v:rect id="_x0000_s1462" style="position:absolute;margin-left:296.85pt;margin-top:-10.1pt;width:73.8pt;height:9.05pt;z-index:-30"/>
        </w:pict>
      </w:r>
      <w:r>
        <w:rPr>
          <w:noProof/>
          <w:sz w:val="20"/>
        </w:rPr>
        <w:pict>
          <v:line id="_x0000_s1476" style="position:absolute;flip:y;z-index:-16" from="362.85pt,-19.95pt" to="362.85pt,-8.25pt">
            <v:stroke endarrow="block"/>
          </v:line>
        </w:pict>
      </w:r>
      <w:r>
        <w:rPr>
          <w:noProof/>
          <w:sz w:val="20"/>
        </w:rPr>
        <w:pict>
          <v:line id="_x0000_s1475" style="position:absolute;flip:y;z-index:-17" from="348.85pt,-19.6pt" to="348.85pt,-8.25pt">
            <v:stroke endarrow="block"/>
          </v:line>
        </w:pict>
      </w:r>
      <w:r>
        <w:rPr>
          <w:noProof/>
          <w:sz w:val="20"/>
        </w:rPr>
        <w:pict>
          <v:line id="_x0000_s1474" style="position:absolute;flip:y;z-index:-18" from="305.05pt,-19.3pt" to="305.05pt,-8.6pt">
            <v:stroke endarrow="block"/>
          </v:line>
        </w:pict>
      </w:r>
      <w:r>
        <w:rPr>
          <w:noProof/>
          <w:sz w:val="20"/>
        </w:rPr>
        <w:pict>
          <v:oval id="_x0000_s1467" style="position:absolute;margin-left:359.8pt;margin-top:-7.9pt;width:5.7pt;height:5.05pt;z-index:-25" fillcolor="#333"/>
        </w:pict>
      </w:r>
      <w:r>
        <w:rPr>
          <w:noProof/>
          <w:sz w:val="20"/>
        </w:rPr>
        <w:pict>
          <v:oval id="_x0000_s1466" style="position:absolute;margin-left:346pt;margin-top:-7.6pt;width:5.65pt;height:5.05pt;z-index:-26" fillcolor="#333"/>
        </w:pict>
      </w:r>
      <w:r>
        <w:rPr>
          <w:noProof/>
          <w:sz w:val="20"/>
        </w:rPr>
        <w:pict>
          <v:oval id="_x0000_s1465" style="position:absolute;margin-left:331.9pt;margin-top:-8.15pt;width:5.7pt;height:5.05pt;z-index:-27" fillcolor="#333"/>
        </w:pict>
      </w:r>
      <w:r>
        <w:rPr>
          <w:noProof/>
          <w:sz w:val="20"/>
        </w:rPr>
        <w:pict>
          <v:oval id="_x0000_s1464" style="position:absolute;margin-left:317.8pt;margin-top:-7.9pt;width:5.7pt;height:5.05pt;z-index:-28" fillcolor="#333"/>
        </w:pict>
      </w:r>
      <w:r>
        <w:rPr>
          <w:noProof/>
          <w:sz w:val="20"/>
        </w:rPr>
        <w:pict>
          <v:oval id="_x0000_s1463" style="position:absolute;margin-left:302.25pt;margin-top:-7.9pt;width:5.65pt;height:5.05pt;z-index:-29" fillcolor="#333"/>
        </w:pict>
      </w:r>
      <w:r>
        <w:rPr>
          <w:noProof/>
          <w:sz w:val="20"/>
        </w:rPr>
        <w:pict>
          <v:rect id="_x0000_s1458" style="position:absolute;margin-left:234.1pt;margin-top:-12pt;width:204.4pt;height:175.5pt;z-index:-34"/>
        </w:pict>
      </w:r>
      <w:r>
        <w:rPr>
          <w:noProof/>
          <w:sz w:val="20"/>
        </w:rPr>
        <w:pict>
          <v:rect id="_x0000_s1443" style="position:absolute;margin-left:137.6pt;margin-top:-1.9pt;width:45.4pt;height:10.1pt;z-index:-42"/>
        </w:pict>
      </w:r>
      <w:r>
        <w:rPr>
          <w:noProof/>
          <w:sz w:val="20"/>
        </w:rPr>
        <w:pict>
          <v:rect id="_x0000_s1442" style="position:absolute;margin-left:41.05pt;margin-top:-1.9pt;width:73.85pt;height:10.1pt;z-index:-43"/>
        </w:pict>
      </w:r>
      <w:r>
        <w:rPr>
          <w:sz w:val="14"/>
        </w:rPr>
        <w:t xml:space="preserve">                                                </w:t>
      </w:r>
      <w:r>
        <w:rPr>
          <w:sz w:val="12"/>
        </w:rPr>
        <w:t xml:space="preserve">      </w:t>
      </w:r>
      <w:r>
        <w:rPr>
          <w:sz w:val="14"/>
        </w:rPr>
        <w:t>GND DR TD RD VD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72" style="position:absolute;margin-left:285.5pt;margin-top:10.05pt;width:5.65pt;height:5.05pt;z-index:-20" fillcolor="#333"/>
        </w:pict>
      </w:r>
      <w:r>
        <w:rPr>
          <w:noProof/>
          <w:sz w:val="20"/>
        </w:rPr>
        <w:pict>
          <v:oval id="_x0000_s1471" style="position:absolute;margin-left:285.2pt;margin-top:1.3pt;width:5.7pt;height:5.05pt;z-index:-21" fillcolor="#333"/>
        </w:pict>
      </w:r>
      <w:r>
        <w:rPr>
          <w:noProof/>
          <w:sz w:val="20"/>
        </w:rPr>
        <w:pict>
          <v:oval id="_x0000_s1469" style="position:absolute;margin-left:313.9pt;margin-top:10.35pt;width:5.65pt;height:5.05pt;z-index:-23" fillcolor="#333"/>
        </w:pict>
      </w:r>
      <w:r>
        <w:rPr>
          <w:noProof/>
          <w:sz w:val="20"/>
        </w:rPr>
        <w:pict>
          <v:oval id="_x0000_s1468" style="position:absolute;margin-left:313.6pt;margin-top:1.3pt;width:5.65pt;height:5.05pt;z-index:-24" fillcolor="#333"/>
        </w:pict>
      </w:r>
      <w:r>
        <w:rPr>
          <w:sz w:val="18"/>
        </w:rPr>
        <w:t xml:space="preserve">       CN1             CN2              </w:t>
      </w:r>
      <w:r>
        <w:rPr>
          <w:sz w:val="16"/>
        </w:rPr>
        <w:t xml:space="preserve"> </w:t>
      </w:r>
      <w:r>
        <w:rPr>
          <w:sz w:val="14"/>
        </w:rPr>
        <w:t xml:space="preserve">R3   </w:t>
      </w:r>
      <w:r>
        <w:rPr>
          <w:rFonts w:hint="eastAsia"/>
          <w:sz w:val="14"/>
        </w:rPr>
        <w:t>頻</w:t>
      </w:r>
    </w:p>
    <w:p w:rsidR="00BE1EE3" w:rsidRDefault="00BE1EE3" w:rsidP="00BE1EE3">
      <w:pPr>
        <w:ind w:leftChars="1800" w:left="5040" w:firstLineChars="100" w:firstLine="200"/>
        <w:rPr>
          <w:rFonts w:hint="eastAsia"/>
          <w:sz w:val="14"/>
        </w:rPr>
      </w:pPr>
      <w:r>
        <w:rPr>
          <w:noProof/>
          <w:sz w:val="20"/>
        </w:rPr>
        <w:pict>
          <v:rect id="_x0000_s1445" style="position:absolute;left:0;text-align:left;margin-left:41.05pt;margin-top:6.85pt;width:11.35pt;height:47.5pt;z-index:-40"/>
        </w:pict>
      </w:r>
      <w:r>
        <w:rPr>
          <w:noProof/>
          <w:sz w:val="20"/>
        </w:rPr>
        <w:pict>
          <v:oval id="_x0000_s1473" style="position:absolute;left:0;text-align:left;margin-left:285.8pt;margin-top:7.95pt;width:5.7pt;height:5.05pt;z-index:-19" fillcolor="#333"/>
        </w:pict>
      </w:r>
      <w:r>
        <w:rPr>
          <w:sz w:val="14"/>
        </w:rPr>
        <w:t xml:space="preserve"> R2</w:t>
      </w:r>
    </w:p>
    <w:p w:rsidR="00BE1EE3" w:rsidRDefault="00BE1EE3" w:rsidP="00BE1EE3">
      <w:pPr>
        <w:tabs>
          <w:tab w:val="left" w:pos="2800"/>
        </w:tabs>
        <w:ind w:leftChars="405" w:left="1134"/>
        <w:rPr>
          <w:rFonts w:hint="eastAsia"/>
        </w:rPr>
      </w:pPr>
      <w:r>
        <w:rPr>
          <w:noProof/>
          <w:sz w:val="20"/>
        </w:rPr>
        <w:pict>
          <v:oval id="_x0000_s1470" style="position:absolute;left:0;text-align:left;margin-left:313.9pt;margin-top:.2pt;width:5.65pt;height:5.05pt;z-index:-22" fillcolor="#333"/>
        </w:pict>
      </w:r>
      <w:r>
        <w:rPr>
          <w:rFonts w:hint="eastAsia"/>
          <w:sz w:val="14"/>
        </w:rPr>
        <w:t xml:space="preserve">1 </w:t>
      </w:r>
      <w:r>
        <w:rPr>
          <w:sz w:val="16"/>
        </w:rPr>
        <w:t>CN3</w:t>
      </w:r>
      <w:r>
        <w:rPr>
          <w:rFonts w:hint="eastAsia"/>
          <w:sz w:val="14"/>
        </w:rPr>
        <w:t xml:space="preserve">                </w:t>
      </w:r>
      <w:r>
        <w:rPr>
          <w:rFonts w:hint="eastAsia"/>
          <w:sz w:val="12"/>
        </w:rPr>
        <w:t xml:space="preserve">      </w:t>
      </w:r>
      <w:r>
        <w:rPr>
          <w:rFonts w:hint="eastAsia"/>
          <w:sz w:val="14"/>
        </w:rPr>
        <w:t xml:space="preserve">    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4"/>
        </w:rPr>
        <w:t xml:space="preserve">   </w:t>
      </w:r>
      <w:r>
        <w:rPr>
          <w:sz w:val="14"/>
        </w:rPr>
        <w:t xml:space="preserve">R1   </w:t>
      </w:r>
      <w:r>
        <w:rPr>
          <w:rFonts w:hint="eastAsia"/>
          <w:sz w:val="14"/>
        </w:rPr>
        <w:t>率</w:t>
      </w:r>
    </w:p>
    <w:p w:rsidR="00BE1EE3" w:rsidRDefault="00BE1EE3" w:rsidP="00BE1EE3">
      <w:pPr>
        <w:rPr>
          <w:rFonts w:hint="eastAsia"/>
        </w:rPr>
      </w:pPr>
      <w:r>
        <w:rPr>
          <w:noProof/>
          <w:sz w:val="20"/>
        </w:rPr>
        <w:pict>
          <v:rect id="_x0000_s1459" style="position:absolute;margin-left:234.1pt;margin-top:.95pt;width:204.4pt;height:101pt;z-index:-33"/>
        </w:pict>
      </w:r>
      <w:r>
        <w:rPr>
          <w:sz w:val="18"/>
        </w:rPr>
        <w:t xml:space="preserve">         </w:t>
      </w:r>
      <w:r>
        <w:rPr>
          <w:rFonts w:hint="eastAsia"/>
          <w:sz w:val="18"/>
        </w:rPr>
        <w:t>2</w:t>
      </w:r>
      <w:r>
        <w:rPr>
          <w:sz w:val="18"/>
        </w:rPr>
        <w:t xml:space="preserve"> </w:t>
      </w:r>
    </w:p>
    <w:p w:rsidR="00BE1EE3" w:rsidRDefault="00BE1EE3" w:rsidP="00BE1EE3">
      <w:pPr>
        <w:ind w:leftChars="405" w:left="1134"/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7" type="#_x0000_t202" style="position:absolute;left:0;text-align:left;margin-left:289.5pt;margin-top:6.85pt;width:40.15pt;height:78.25pt;z-index:-15" stroked="f">
            <v:textbox style="layout-flow:vertical-ideographic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無線接收板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57" type="#_x0000_t202" style="position:absolute;left:0;text-align:left;margin-left:151.4pt;margin-top:9.65pt;width:32.25pt;height:90.9pt;z-index:-35" filled="f" stroked="f">
            <v:textbox style="layout-flow:vertical-ideographic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大字幕</w:t>
                  </w:r>
                  <w:r>
                    <w:rPr>
                      <w:rFonts w:eastAsia="SimSun"/>
                      <w:lang w:eastAsia="zh-CN"/>
                    </w:rPr>
                    <w:t>PC</w:t>
                  </w: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>
        <w:rPr>
          <w:rFonts w:hint="eastAsia"/>
          <w:sz w:val="16"/>
        </w:rPr>
        <w:t>3 (RS232</w:t>
      </w:r>
      <w:r>
        <w:rPr>
          <w:rFonts w:hint="eastAsia"/>
          <w:sz w:val="16"/>
        </w:rPr>
        <w:t>輸出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leftChars="405" w:left="1134"/>
        <w:rPr>
          <w:rFonts w:hint="eastAsia"/>
          <w:sz w:val="16"/>
        </w:rPr>
      </w:pPr>
      <w:r>
        <w:rPr>
          <w:rFonts w:hint="eastAsia"/>
          <w:sz w:val="16"/>
        </w:rPr>
        <w:t>4</w:t>
      </w:r>
    </w:p>
    <w:p w:rsidR="00BE1EE3" w:rsidRDefault="00BE1EE3" w:rsidP="00BE1EE3">
      <w:pPr>
        <w:ind w:leftChars="405" w:left="1134"/>
        <w:rPr>
          <w:rFonts w:hint="eastAsia"/>
          <w:sz w:val="14"/>
        </w:rPr>
      </w:pPr>
      <w:r>
        <w:rPr>
          <w:rFonts w:hint="eastAsia"/>
          <w:sz w:val="16"/>
        </w:rPr>
        <w:t>5 (</w:t>
      </w:r>
      <w:r>
        <w:rPr>
          <w:rFonts w:hint="eastAsia"/>
          <w:sz w:val="16"/>
        </w:rPr>
        <w:t>接地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firstLineChars="300" w:firstLine="660"/>
        <w:rPr>
          <w:rFonts w:hint="eastAsia"/>
          <w:sz w:val="18"/>
        </w:rPr>
      </w:pPr>
      <w:r>
        <w:rPr>
          <w:sz w:val="18"/>
        </w:rPr>
        <w:t xml:space="preserve">  CN4</w:t>
      </w:r>
    </w:p>
    <w:p w:rsidR="00BE1EE3" w:rsidRDefault="00BE1EE3" w:rsidP="00BE1EE3">
      <w:pPr>
        <w:rPr>
          <w:rFonts w:hint="eastAsia"/>
        </w:rPr>
      </w:pPr>
      <w:r>
        <w:rPr>
          <w:noProof/>
          <w:sz w:val="20"/>
        </w:rPr>
        <w:pict>
          <v:oval id="_x0000_s1448" style="position:absolute;margin-left:46.45pt;margin-top:5.85pt;width:5.7pt;height:5.05pt;z-index:-37" fillcolor="#333"/>
        </w:pict>
      </w:r>
      <w:r>
        <w:rPr>
          <w:noProof/>
          <w:sz w:val="20"/>
        </w:rPr>
        <w:pict>
          <v:oval id="_x0000_s1447" style="position:absolute;margin-left:78.05pt;margin-top:6.15pt;width:5.7pt;height:5.05pt;z-index:-38" fillcolor="#333"/>
        </w:pict>
      </w:r>
      <w:r>
        <w:rPr>
          <w:noProof/>
          <w:sz w:val="20"/>
        </w:rPr>
        <w:pict>
          <v:oval id="_x0000_s1446" style="position:absolute;margin-left:63.8pt;margin-top:5.9pt;width:5.65pt;height:5.05pt;z-index:-39" fillcolor="#333"/>
        </w:pict>
      </w:r>
      <w:r>
        <w:rPr>
          <w:noProof/>
          <w:sz w:val="20"/>
        </w:rPr>
        <w:pict>
          <v:rect id="_x0000_s1444" style="position:absolute;margin-left:41.05pt;margin-top:3.65pt;width:45.45pt;height:10.1pt;z-index:-41"/>
        </w:pict>
      </w:r>
    </w:p>
    <w:p w:rsidR="00BE1EE3" w:rsidRDefault="00BE1EE3" w:rsidP="00BE1EE3">
      <w:pPr>
        <w:ind w:firstLineChars="400" w:firstLine="800"/>
        <w:rPr>
          <w:rFonts w:hint="eastAsia"/>
          <w:sz w:val="14"/>
        </w:rPr>
      </w:pPr>
      <w:r>
        <w:rPr>
          <w:noProof/>
          <w:sz w:val="20"/>
        </w:rPr>
        <w:pict>
          <v:group id="_x0000_s1449" style="position:absolute;left:0;text-align:left;margin-left:43.3pt;margin-top:7pt;width:11.35pt;height:49.2pt;z-index:-36" coordorigin="1672,2888" coordsize="227,984">
            <v:rect id="_x0000_s1450" style="position:absolute;left:1672;top:2888;width:227;height:984"/>
            <v:oval id="_x0000_s1451" style="position:absolute;left:1726;top:2899;width:113;height:101" fillcolor="#333"/>
            <v:oval id="_x0000_s1452" style="position:absolute;left:1725;top:3056;width:114;height:101" fillcolor="#333"/>
            <v:oval id="_x0000_s1453" style="position:absolute;left:1731;top:3233;width:113;height:101" fillcolor="#333"/>
            <v:oval id="_x0000_s1454" style="position:absolute;left:1743;top:3414;width:114;height:101" fillcolor="#333"/>
            <v:oval id="_x0000_s1455" style="position:absolute;left:1737;top:3565;width:114;height:101" fillcolor="#333"/>
            <v:oval id="_x0000_s1456" style="position:absolute;left:1737;top:3740;width:114;height:101" fillcolor="#333"/>
          </v:group>
        </w:pict>
      </w:r>
      <w:r>
        <w:rPr>
          <w:sz w:val="14"/>
        </w:rPr>
        <w:t xml:space="preserve"> GND RD VD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8"/>
        </w:rPr>
        <w:t xml:space="preserve">         </w:t>
      </w:r>
      <w:r>
        <w:rPr>
          <w:sz w:val="14"/>
        </w:rPr>
        <w:t>1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2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3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4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61" style="position:absolute;margin-left:332.35pt;margin-top:6.15pt;width:5.65pt;height:5.05pt;z-index:-31" fillcolor="#333"/>
        </w:pict>
      </w:r>
      <w:r>
        <w:rPr>
          <w:noProof/>
          <w:sz w:val="20"/>
        </w:rPr>
        <w:pict>
          <v:oval id="_x0000_s1460" style="position:absolute;margin-left:353.75pt;margin-top:5.85pt;width:5.65pt;height:5.05pt;z-index:-32" fillcolor="#333"/>
        </w:pict>
      </w:r>
      <w:r>
        <w:rPr>
          <w:sz w:val="14"/>
        </w:rPr>
        <w:t xml:space="preserve">           5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6</w:t>
      </w:r>
    </w:p>
    <w:p w:rsidR="00BE1EE3" w:rsidRDefault="00BE1EE3" w:rsidP="00BE1EE3">
      <w:pPr>
        <w:ind w:firstLineChars="500" w:firstLine="900"/>
        <w:rPr>
          <w:rFonts w:hint="eastAsia"/>
          <w:sz w:val="16"/>
        </w:rPr>
      </w:pPr>
      <w:r>
        <w:rPr>
          <w:sz w:val="14"/>
        </w:rPr>
        <w:t xml:space="preserve">CN6                                                </w:t>
      </w:r>
      <w:r>
        <w:rPr>
          <w:rFonts w:hint="eastAsia"/>
          <w:sz w:val="14"/>
        </w:rPr>
        <w:t>天線</w:t>
      </w:r>
      <w:r>
        <w:rPr>
          <w:sz w:val="14"/>
        </w:rPr>
        <w:t xml:space="preserve"> GND</w:t>
      </w:r>
    </w:p>
    <w:p w:rsidR="00BE1EE3" w:rsidRDefault="00BE1EE3" w:rsidP="00BE1EE3">
      <w:pPr>
        <w:rPr>
          <w:rFonts w:hint="eastAsia"/>
        </w:rPr>
      </w:pPr>
      <w:r>
        <w:t>CN6 (2,3,4pin</w:t>
      </w:r>
      <w:r>
        <w:rPr>
          <w:rFonts w:hint="eastAsia"/>
        </w:rPr>
        <w:t>爲位址號</w:t>
      </w:r>
      <w:r>
        <w:t xml:space="preserve">  5,6</w:t>
      </w:r>
      <w:r>
        <w:rPr>
          <w:rFonts w:hint="eastAsia"/>
        </w:rPr>
        <w:t>接地</w:t>
      </w:r>
      <w:r>
        <w:t xml:space="preserve">)       </w:t>
      </w:r>
      <w:r>
        <w:rPr>
          <w:rFonts w:hint="eastAsia"/>
        </w:rPr>
        <w:t>無線頻率通道設定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8"/>
        <w:gridCol w:w="678"/>
        <w:gridCol w:w="678"/>
        <w:gridCol w:w="1035"/>
        <w:gridCol w:w="142"/>
        <w:gridCol w:w="708"/>
        <w:gridCol w:w="709"/>
        <w:gridCol w:w="709"/>
        <w:gridCol w:w="709"/>
        <w:gridCol w:w="1701"/>
      </w:tblGrid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腳位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2pin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3pin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4pin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吊秤設定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頻道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SW1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率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編碼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right"/>
              <w:rPr>
                <w:rFonts w:hint="eastAsia"/>
              </w:rPr>
            </w:pPr>
            <w:r>
              <w:t>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431.442MHz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2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431.773MHz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3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432.212MHz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4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432.633MHz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433.002MHz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Cn 6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CH6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433.371MHz</w:t>
            </w:r>
          </w:p>
        </w:tc>
      </w:tr>
      <w:tr w:rsidR="00BE1EE3" w:rsidTr="00390C5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rFonts w:hint="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616" style="position:absolute;left:0;text-align:left;flip:y;z-index:-4;mso-position-horizontal-relative:text;mso-position-vertical-relative:text" from="12.1pt,12.45pt" to="12.1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7" style="position:absolute;left:0;text-align:left;flip:y;z-index:-3;mso-position-horizontal-relative:text;mso-position-vertical-relative:text" from="23.15pt,12.45pt" to="23.15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5" style="position:absolute;left:0;text-align:left;flip:y;z-index:-5;mso-position-horizontal-relative:text;mso-position-vertical-relative:text" from="51.3pt,12.25pt" to="51.3pt,25pt">
                  <v:stroke endarrow="block"/>
                </v:line>
              </w:pict>
            </w:r>
            <w:r>
              <w:t>Cn 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rPr>
                <w:sz w:val="18"/>
              </w:rPr>
              <w:t>CH7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rFonts w:hint="eastAsia"/>
              </w:rPr>
            </w:pPr>
            <w:r>
              <w:t>433.792MHz</w:t>
            </w:r>
          </w:p>
        </w:tc>
      </w:tr>
    </w:tbl>
    <w:p w:rsidR="00BE1EE3" w:rsidRDefault="00EC328F" w:rsidP="00BE1EE3">
      <w:pPr>
        <w:rPr>
          <w:rFonts w:hint="eastAsia"/>
          <w:sz w:val="20"/>
        </w:rPr>
      </w:pPr>
      <w:r>
        <w:rPr>
          <w:noProof/>
          <w:sz w:val="20"/>
        </w:rPr>
        <w:pict>
          <v:rect id="_x0000_s1478" style="position:absolute;margin-left:-1.05pt;margin-top:6.95pt;width:209.25pt;height:174pt;z-index:-14;mso-position-horizontal-relative:text;mso-position-vertical-relative:text"/>
        </w:pict>
      </w:r>
      <w:r w:rsidR="00BE1EE3">
        <w:rPr>
          <w:noProof/>
          <w:sz w:val="20"/>
        </w:rPr>
        <w:pict>
          <v:group id="_x0000_s1594" style="position:absolute;margin-left:217.4pt;margin-top:-.25pt;width:204.4pt;height:183.45pt;z-index:-6;mso-position-horizontal-relative:text;mso-position-vertical-relative:text" coordorigin="5771,6824" coordsize="4088,3669">
            <v:rect id="_x0000_s1595" style="position:absolute;left:5771;top:6983;width:4088;height:3510"/>
            <v:rect id="_x0000_s1596" style="position:absolute;left:5771;top:7963;width:4088;height:2020"/>
            <v:oval id="_x0000_s1597" style="position:absolute;left:8164;top:10108;width:113;height:101" fillcolor="#333"/>
            <v:oval id="_x0000_s1598" style="position:absolute;left:7736;top:10114;width:113;height:101" fillcolor="#333"/>
            <v:rect id="_x0000_s1599" style="position:absolute;left:7026;top:7021;width:1476;height:212"/>
            <v:oval id="_x0000_s1600" style="position:absolute;left:7134;top:7065;width:113;height:101" fillcolor="#333"/>
            <v:oval id="_x0000_s1601" style="position:absolute;left:7445;top:7065;width:114;height:101" fillcolor="#333"/>
            <v:oval id="_x0000_s1602" style="position:absolute;left:7727;top:7060;width:114;height:101" fillcolor="#333"/>
            <v:oval id="_x0000_s1603" style="position:absolute;left:8009;top:7071;width:113;height:101" fillcolor="#333"/>
            <v:oval id="_x0000_s1604" style="position:absolute;left:8285;top:7065;width:114;height:101" fillcolor="#333"/>
            <v:oval id="_x0000_s1605" style="position:absolute;left:7361;top:7410;width:113;height:101" fillcolor="#333"/>
            <v:oval id="_x0000_s1606" style="position:absolute;left:7367;top:7591;width:113;height:101" fillcolor="#333"/>
            <v:oval id="_x0000_s1607" style="position:absolute;left:7367;top:7766;width:113;height:101" fillcolor="#333"/>
            <v:oval id="_x0000_s1608" style="position:absolute;left:6793;top:7410;width:114;height:101" fillcolor="#333"/>
            <v:oval id="_x0000_s1609" style="position:absolute;left:6799;top:7585;width:113;height:101" fillcolor="#333"/>
            <v:oval id="_x0000_s1610" style="position:absolute;left:6805;top:7760;width:114;height:101" fillcolor="#333"/>
            <v:line id="_x0000_s1611" style="position:absolute;flip:y" from="7190,6837" to="7190,7051">
              <v:stroke endarrow="block"/>
            </v:line>
            <v:line id="_x0000_s1612" style="position:absolute;flip:y" from="7785,6832" to="7785,7059">
              <v:stroke endarrow="block"/>
            </v:line>
            <v:line id="_x0000_s1613" style="position:absolute;flip:y" from="8346,6824" to="8346,7058">
              <v:stroke endarrow="block"/>
            </v:line>
            <v:shape id="_x0000_s1614" type="#_x0000_t202" style="position:absolute;left:6879;top:8288;width:803;height:1565" stroked="f">
              <v:textbox style="layout-flow:vertical-ideographic">
                <w:txbxContent>
                  <w:p w:rsidR="00BE1EE3" w:rsidRDefault="00BE1EE3" w:rsidP="00BE1EE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無線發射板</w:t>
                    </w:r>
                  </w:p>
                </w:txbxContent>
              </v:textbox>
            </v:shape>
          </v:group>
        </w:pict>
      </w:r>
      <w:r w:rsidR="00BE1EE3">
        <w:rPr>
          <w:noProof/>
          <w:sz w:val="20"/>
        </w:rPr>
        <w:pict>
          <v:oval id="_x0000_s1484" style="position:absolute;margin-left:169.8pt;margin-top:10.55pt;width:7pt;height:6.75pt;z-index:-8;mso-position-horizontal-relative:text;mso-position-vertical-relative:text" fillcolor="#333"/>
        </w:pict>
      </w:r>
      <w:r w:rsidR="00BE1EE3">
        <w:rPr>
          <w:noProof/>
          <w:sz w:val="20"/>
        </w:rPr>
        <w:pict>
          <v:oval id="_x0000_s1482" style="position:absolute;margin-left:144.7pt;margin-top:10.9pt;width:7pt;height:6pt;z-index:-10;mso-position-horizontal-relative:text;mso-position-vertical-relative:text" fillcolor="#333"/>
        </w:pict>
      </w:r>
      <w:r w:rsidR="00BE1EE3">
        <w:rPr>
          <w:noProof/>
          <w:sz w:val="20"/>
        </w:rPr>
        <w:pict>
          <v:rect id="_x0000_s1479" style="position:absolute;margin-left:141.45pt;margin-top:9.95pt;width:52.25pt;height:9pt;z-index:-13;mso-position-horizontal-relative:text;mso-position-vertical-relative:text"/>
        </w:pic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oval id="_x0000_s1485" style="position:absolute;margin-left:184.05pt;margin-top:-.2pt;width:7pt;height:6pt;z-index:-7" fillcolor="#333"/>
        </w:pict>
      </w:r>
      <w:r>
        <w:rPr>
          <w:noProof/>
          <w:sz w:val="20"/>
        </w:rPr>
        <w:pict>
          <v:oval id="_x0000_s1483" style="position:absolute;margin-left:155.55pt;margin-top:-.2pt;width:7pt;height:6pt;z-index:-9" fillcolor="#333"/>
        </w:pict>
      </w:r>
      <w:r>
        <w:rPr>
          <w:sz w:val="20"/>
        </w:rPr>
        <w:t xml:space="preserve">  </w:t>
      </w:r>
      <w:r>
        <w:rPr>
          <w:sz w:val="14"/>
        </w:rPr>
        <w:t xml:space="preserve">                   CN9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20"/>
        </w:rPr>
        <w:pict>
          <v:shape id="_x0000_s1481" type="#_x0000_t202" style="position:absolute;margin-left:65.95pt;margin-top:5.15pt;width:45pt;height:118.5pt;z-index:34" stroked="f">
            <v:textbox style="mso-next-textbox:#_x0000_s1481">
              <w:txbxContent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吊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秤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/>
                      <w:lang w:eastAsia="zh-CN"/>
                    </w:rPr>
                    <w:t>PC</w:t>
                  </w:r>
                </w:p>
                <w:p w:rsidR="00BE1EE3" w:rsidRDefault="00BE1EE3" w:rsidP="00BE1EE3">
                  <w:pPr>
                    <w:rPr>
                      <w:rFonts w:hint="eastAsia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>
        <w:rPr>
          <w:sz w:val="14"/>
        </w:rPr>
        <w:t xml:space="preserve">                      </w:t>
      </w:r>
      <w:r>
        <w:rPr>
          <w:sz w:val="12"/>
        </w:rPr>
        <w:t xml:space="preserve">   </w:t>
      </w:r>
      <w:r>
        <w:rPr>
          <w:sz w:val="14"/>
        </w:rPr>
        <w:t xml:space="preserve">GND TD   VD          </w:t>
      </w:r>
      <w:r>
        <w:rPr>
          <w:sz w:val="12"/>
        </w:rPr>
        <w:t xml:space="preserve">      </w:t>
      </w:r>
      <w:r>
        <w:rPr>
          <w:sz w:val="14"/>
        </w:rPr>
        <w:t xml:space="preserve">GND DR TD RD VD  </w:t>
      </w:r>
      <w:r>
        <w:rPr>
          <w:rFonts w:hint="eastAsia"/>
          <w:sz w:val="14"/>
        </w:rPr>
        <w:t xml:space="preserve">     </w:t>
      </w:r>
      <w:r>
        <w:rPr>
          <w:sz w:val="14"/>
        </w:rPr>
        <w:t xml:space="preserve">    </w:t>
      </w:r>
      <w:r>
        <w:rPr>
          <w:rFonts w:hint="eastAsia"/>
          <w:sz w:val="14"/>
        </w:rPr>
        <w:t xml:space="preserve">  </w:t>
      </w:r>
      <w:r>
        <w:rPr>
          <w:sz w:val="14"/>
        </w:rPr>
        <w:t>CH1,CH4,CH6</w:t>
      </w:r>
      <w:r>
        <w:rPr>
          <w:rFonts w:hint="eastAsia"/>
          <w:sz w:val="14"/>
        </w:rPr>
        <w:t>一套</w:t>
      </w:r>
    </w:p>
    <w:p w:rsidR="00BE1EE3" w:rsidRDefault="00BE1EE3" w:rsidP="00BE1EE3">
      <w:pPr>
        <w:rPr>
          <w:rFonts w:hint="eastAsia"/>
          <w:sz w:val="14"/>
        </w:rPr>
      </w:pPr>
      <w:r>
        <w:rPr>
          <w:sz w:val="14"/>
        </w:rPr>
        <w:t xml:space="preserve">                                              R3                     </w:t>
      </w:r>
      <w:r>
        <w:rPr>
          <w:rFonts w:hint="eastAsia"/>
          <w:sz w:val="14"/>
        </w:rPr>
        <w:t xml:space="preserve">       </w:t>
      </w:r>
      <w:r>
        <w:rPr>
          <w:sz w:val="14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sz w:val="14"/>
        </w:rPr>
        <w:t>CH1,CH3,CH6</w:t>
      </w:r>
      <w:r>
        <w:rPr>
          <w:rFonts w:hint="eastAsia"/>
          <w:sz w:val="14"/>
        </w:rPr>
        <w:t>一套</w:t>
      </w:r>
    </w:p>
    <w:p w:rsidR="00BE1EE3" w:rsidRDefault="00BE1EE3" w:rsidP="00BE1EE3">
      <w:pPr>
        <w:rPr>
          <w:rFonts w:hint="eastAsia"/>
          <w:sz w:val="14"/>
        </w:rPr>
      </w:pPr>
      <w:r>
        <w:rPr>
          <w:noProof/>
          <w:sz w:val="14"/>
        </w:rPr>
        <w:pict>
          <v:rect id="_x0000_s1480" style="position:absolute;margin-left:166.7pt;margin-top:.05pt;width:29.5pt;height:58.5pt;z-index:-12"/>
        </w:pict>
      </w:r>
      <w:r>
        <w:rPr>
          <w:sz w:val="14"/>
        </w:rPr>
        <w:t xml:space="preserve">                                              R2</w:t>
      </w:r>
    </w:p>
    <w:p w:rsidR="00BE1EE3" w:rsidRDefault="00BE1EE3" w:rsidP="00BE1EE3">
      <w:pPr>
        <w:rPr>
          <w:rFonts w:hint="eastAsia"/>
          <w:sz w:val="18"/>
        </w:rPr>
      </w:pPr>
      <w:r>
        <w:rPr>
          <w:sz w:val="14"/>
        </w:rPr>
        <w:t xml:space="preserve">                                              R1</w:t>
      </w:r>
    </w:p>
    <w:p w:rsidR="00BE1EE3" w:rsidRDefault="00BE1EE3" w:rsidP="00BE1EE3">
      <w:pPr>
        <w:rPr>
          <w:rFonts w:hint="eastAsia"/>
        </w:rPr>
      </w:pPr>
      <w:r>
        <w:t xml:space="preserve">                     CPU</w:t>
      </w: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  <w:sz w:val="18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</w:rPr>
      </w:pPr>
    </w:p>
    <w:p w:rsidR="00BE1EE3" w:rsidRDefault="00BE1EE3" w:rsidP="00BE1EE3">
      <w:pPr>
        <w:rPr>
          <w:rFonts w:hint="eastAsia"/>
          <w:sz w:val="18"/>
        </w:rPr>
      </w:pPr>
    </w:p>
    <w:p w:rsidR="00BE1EE3" w:rsidRDefault="00BE1EE3" w:rsidP="00BE1EE3">
      <w:pPr>
        <w:rPr>
          <w:rFonts w:hint="eastAsia"/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rFonts w:hint="eastAsia"/>
          <w:sz w:val="18"/>
        </w:rPr>
        <w:t>天線</w:t>
      </w:r>
      <w:r>
        <w:rPr>
          <w:sz w:val="18"/>
        </w:rPr>
        <w:t xml:space="preserve"> GND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傳輸速率：</w:t>
      </w:r>
      <w:r>
        <w:t>2400   1</w:t>
      </w:r>
      <w:r>
        <w:rPr>
          <w:rFonts w:hint="eastAsia"/>
        </w:rPr>
        <w:t>個起始位元，</w:t>
      </w:r>
      <w:r>
        <w:t>8</w:t>
      </w:r>
      <w:r>
        <w:rPr>
          <w:rFonts w:hint="eastAsia"/>
        </w:rPr>
        <w:t>個資料位元，</w:t>
      </w:r>
      <w:r>
        <w:t>1</w:t>
      </w:r>
      <w:r>
        <w:rPr>
          <w:rFonts w:hint="eastAsia"/>
        </w:rPr>
        <w:t>個停止位，無奇偶校驗。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資料格式：</w:t>
      </w:r>
      <w:r>
        <w:t>55H 55H 55H 55H 55H 55H FFH AAH=X1 X2 X3 X4 X5 X6 X7 CHn Bcc CR</w:t>
      </w:r>
    </w:p>
    <w:p w:rsidR="00BE1EE3" w:rsidRDefault="00BE1EE3" w:rsidP="00BE1EE3">
      <w:pPr>
        <w:rPr>
          <w:rFonts w:hint="eastAsia"/>
        </w:rPr>
      </w:pPr>
      <w:r>
        <w:rPr>
          <w:rFonts w:hint="eastAsia"/>
        </w:rPr>
        <w:t>說明：</w:t>
      </w:r>
      <w:r>
        <w:t>X1-X7</w:t>
      </w:r>
      <w:r>
        <w:rPr>
          <w:rFonts w:hint="eastAsia"/>
        </w:rPr>
        <w:t>爲重量顯示，以</w:t>
      </w:r>
      <w:r>
        <w:t>ASC</w:t>
      </w:r>
      <w:r>
        <w:rPr>
          <w:rFonts w:ascii="新細明體" w:hAnsi="新細明體" w:hint="eastAsia"/>
        </w:rPr>
        <w:t>Ⅱ</w:t>
      </w:r>
      <w:r>
        <w:rPr>
          <w:rFonts w:hint="eastAsia"/>
        </w:rPr>
        <w:t>碼傳遞，低位元在前，高位在後。</w:t>
      </w:r>
    </w:p>
    <w:p w:rsidR="00BE1EE3" w:rsidRDefault="00BE1EE3" w:rsidP="00BE1EE3">
      <w:pPr>
        <w:rPr>
          <w:rFonts w:hint="eastAsia"/>
        </w:rPr>
      </w:pPr>
      <w:r>
        <w:t>CHn</w:t>
      </w:r>
      <w:r>
        <w:rPr>
          <w:rFonts w:hint="eastAsia"/>
        </w:rPr>
        <w:t>爲位址號</w:t>
      </w:r>
      <w:r>
        <w:t xml:space="preserve">      BCC</w:t>
      </w:r>
      <w:r>
        <w:rPr>
          <w:rFonts w:hint="eastAsia"/>
        </w:rPr>
        <w:t>爲校驗位元組</w:t>
      </w:r>
    </w:p>
    <w:p w:rsidR="00BE1EE3" w:rsidRDefault="00BE1EE3" w:rsidP="00BE1EE3">
      <w:pPr>
        <w:rPr>
          <w:rFonts w:hint="eastAsia"/>
          <w:sz w:val="22"/>
        </w:rPr>
      </w:pPr>
      <w:r>
        <w:rPr>
          <w:sz w:val="22"/>
        </w:rPr>
        <w:t>BCC</w:t>
      </w:r>
      <w:r>
        <w:rPr>
          <w:rFonts w:hint="eastAsia"/>
          <w:sz w:val="22"/>
        </w:rPr>
        <w:t>是</w:t>
      </w:r>
      <w:r>
        <w:rPr>
          <w:sz w:val="22"/>
        </w:rPr>
        <w:t>=</w:t>
      </w:r>
      <w:r>
        <w:rPr>
          <w:rFonts w:hint="eastAsia"/>
          <w:sz w:val="22"/>
        </w:rPr>
        <w:t>到</w:t>
      </w:r>
      <w:r>
        <w:rPr>
          <w:sz w:val="22"/>
        </w:rPr>
        <w:t>CHn</w:t>
      </w:r>
      <w:r>
        <w:rPr>
          <w:rFonts w:hint="eastAsia"/>
          <w:sz w:val="22"/>
        </w:rPr>
        <w:t>所有資料的二位元進制和取其低位元組</w:t>
      </w:r>
      <w:r>
        <w:rPr>
          <w:sz w:val="22"/>
        </w:rPr>
        <w:t>,</w:t>
      </w:r>
      <w:r>
        <w:rPr>
          <w:rFonts w:hint="eastAsia"/>
          <w:sz w:val="22"/>
        </w:rPr>
        <w:t>且</w:t>
      </w:r>
      <w:r>
        <w:rPr>
          <w:sz w:val="22"/>
        </w:rPr>
        <w:t>BCC=0DH</w:t>
      </w:r>
      <w:r>
        <w:rPr>
          <w:rFonts w:hint="eastAsia"/>
          <w:sz w:val="22"/>
        </w:rPr>
        <w:t>或</w:t>
      </w:r>
      <w:r>
        <w:rPr>
          <w:sz w:val="22"/>
        </w:rPr>
        <w:t>3DH</w:t>
      </w:r>
      <w:r>
        <w:rPr>
          <w:rFonts w:hint="eastAsia"/>
          <w:sz w:val="22"/>
        </w:rPr>
        <w:t>時</w:t>
      </w:r>
      <w:r>
        <w:rPr>
          <w:sz w:val="22"/>
        </w:rPr>
        <w:t>,</w:t>
      </w:r>
      <w:r>
        <w:rPr>
          <w:rFonts w:hint="eastAsia"/>
          <w:sz w:val="22"/>
        </w:rPr>
        <w:t>自加</w:t>
      </w:r>
      <w:r>
        <w:rPr>
          <w:sz w:val="22"/>
        </w:rPr>
        <w:t>1</w:t>
      </w:r>
      <w:r>
        <w:rPr>
          <w:rFonts w:hint="eastAsia"/>
          <w:sz w:val="22"/>
        </w:rPr>
        <w:t>。</w:t>
      </w:r>
    </w:p>
    <w:p w:rsidR="00BE1EE3" w:rsidRDefault="00BE1EE3" w:rsidP="00BE1EE3">
      <w:pPr>
        <w:rPr>
          <w:rFonts w:hint="eastAsia"/>
        </w:rPr>
      </w:pPr>
      <w:r>
        <w:t>CHn=30H-37H (0-7</w:t>
      </w:r>
      <w:r>
        <w:rPr>
          <w:rFonts w:hint="eastAsia"/>
        </w:rPr>
        <w:t>地址號</w:t>
      </w:r>
      <w:r>
        <w:t>)</w:t>
      </w:r>
    </w:p>
    <w:p w:rsidR="00BE1EE3" w:rsidRDefault="00BE1EE3" w:rsidP="00BE1EE3">
      <w:pPr>
        <w:rPr>
          <w:rFonts w:hint="eastAsia"/>
          <w:noProof/>
        </w:rPr>
      </w:pPr>
    </w:p>
    <w:p w:rsidR="00E52188" w:rsidRDefault="00E52188" w:rsidP="00BE1EE3">
      <w:pPr>
        <w:rPr>
          <w:rFonts w:hint="eastAsia"/>
          <w:noProof/>
        </w:rPr>
      </w:pPr>
    </w:p>
    <w:sectPr w:rsidR="00E52188" w:rsidSect="00BE1EE3">
      <w:pgSz w:w="11906" w:h="16838" w:code="9"/>
      <w:pgMar w:top="1135" w:right="851" w:bottom="1134" w:left="851" w:header="851" w:footer="992" w:gutter="0"/>
      <w:cols w:space="425"/>
      <w:docGrid w:linePitch="360" w:charSpace="185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EE" w:rsidRDefault="00A13CEE" w:rsidP="005C4DBD">
      <w:r>
        <w:separator/>
      </w:r>
    </w:p>
  </w:endnote>
  <w:endnote w:type="continuationSeparator" w:id="0">
    <w:p w:rsidR="00A13CEE" w:rsidRDefault="00A13CEE" w:rsidP="005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EE" w:rsidRDefault="00A13CEE" w:rsidP="005C4DBD">
      <w:r>
        <w:separator/>
      </w:r>
    </w:p>
  </w:footnote>
  <w:footnote w:type="continuationSeparator" w:id="0">
    <w:p w:rsidR="00A13CEE" w:rsidRDefault="00A13CEE" w:rsidP="005C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6EC"/>
    <w:multiLevelType w:val="hybridMultilevel"/>
    <w:tmpl w:val="7FF8F32A"/>
    <w:lvl w:ilvl="0" w:tplc="4656B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8729E0"/>
    <w:multiLevelType w:val="hybridMultilevel"/>
    <w:tmpl w:val="F446D096"/>
    <w:lvl w:ilvl="0" w:tplc="15E8A3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361043DD"/>
    <w:multiLevelType w:val="hybridMultilevel"/>
    <w:tmpl w:val="73669C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D1224FE"/>
    <w:multiLevelType w:val="hybridMultilevel"/>
    <w:tmpl w:val="0D2A6346"/>
    <w:lvl w:ilvl="0" w:tplc="C49E5BB0">
      <w:numFmt w:val="decimal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4E740FD6"/>
    <w:multiLevelType w:val="hybridMultilevel"/>
    <w:tmpl w:val="03B0CFE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5F43016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</w:lvl>
    <w:lvl w:ilvl="4" w:tplc="A30C7BA6">
      <w:start w:val="1"/>
      <w:numFmt w:val="bullet"/>
      <w:lvlText w:val=""/>
      <w:lvlJc w:val="left"/>
      <w:pPr>
        <w:tabs>
          <w:tab w:val="num" w:pos="2940"/>
        </w:tabs>
        <w:ind w:left="2940" w:hanging="540"/>
      </w:pPr>
      <w:rPr>
        <w:rFonts w:ascii="Wingdings 2" w:eastAsia="新細明體" w:hAnsi="Wingdings 2" w:cs="Times New Roman" w:hint="default"/>
        <w:sz w:val="28"/>
      </w:rPr>
    </w:lvl>
    <w:lvl w:ilvl="5" w:tplc="3C40D5AA">
      <w:start w:val="1"/>
      <w:numFmt w:val="bullet"/>
      <w:lvlText w:val=""/>
      <w:lvlJc w:val="left"/>
      <w:pPr>
        <w:tabs>
          <w:tab w:val="num" w:pos="3375"/>
        </w:tabs>
        <w:ind w:left="3375" w:hanging="495"/>
      </w:pPr>
      <w:rPr>
        <w:rFonts w:ascii="Wingdings 2" w:eastAsia="新細明體" w:hAnsi="Wingdings 2" w:cs="Times New Roman" w:hint="default"/>
        <w:sz w:val="28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A56A4"/>
    <w:multiLevelType w:val="hybridMultilevel"/>
    <w:tmpl w:val="C8F61BAC"/>
    <w:lvl w:ilvl="0" w:tplc="9A88F56A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6">
    <w:nsid w:val="68490022"/>
    <w:multiLevelType w:val="hybridMultilevel"/>
    <w:tmpl w:val="7A384F42"/>
    <w:lvl w:ilvl="0" w:tplc="30F20CD4">
      <w:start w:val="2"/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7E3E6190"/>
    <w:multiLevelType w:val="hybridMultilevel"/>
    <w:tmpl w:val="AD6EF396"/>
    <w:lvl w:ilvl="0" w:tplc="21FC1BD8"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4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BD"/>
    <w:rsid w:val="00165D1C"/>
    <w:rsid w:val="00193DB6"/>
    <w:rsid w:val="001C3D61"/>
    <w:rsid w:val="00290BBF"/>
    <w:rsid w:val="00312A3E"/>
    <w:rsid w:val="00363D2E"/>
    <w:rsid w:val="00390C58"/>
    <w:rsid w:val="00430CB8"/>
    <w:rsid w:val="00440848"/>
    <w:rsid w:val="004624CC"/>
    <w:rsid w:val="00481FCE"/>
    <w:rsid w:val="005946B1"/>
    <w:rsid w:val="005C4DBD"/>
    <w:rsid w:val="00642010"/>
    <w:rsid w:val="00664F68"/>
    <w:rsid w:val="006F41C2"/>
    <w:rsid w:val="00780CD6"/>
    <w:rsid w:val="00791D73"/>
    <w:rsid w:val="00830E24"/>
    <w:rsid w:val="00862ED1"/>
    <w:rsid w:val="00A13589"/>
    <w:rsid w:val="00A13CEE"/>
    <w:rsid w:val="00B80164"/>
    <w:rsid w:val="00BC315D"/>
    <w:rsid w:val="00BE1EE3"/>
    <w:rsid w:val="00C90B87"/>
    <w:rsid w:val="00CB46AA"/>
    <w:rsid w:val="00E334CE"/>
    <w:rsid w:val="00E52188"/>
    <w:rsid w:val="00E935E6"/>
    <w:rsid w:val="00EC328F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pacing w:val="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4DBD"/>
    <w:rPr>
      <w:spacing w:val="20"/>
    </w:rPr>
  </w:style>
  <w:style w:type="paragraph" w:styleId="a5">
    <w:name w:val="footer"/>
    <w:basedOn w:val="a"/>
    <w:link w:val="a6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DBD"/>
    <w:rPr>
      <w:spacing w:val="20"/>
    </w:rPr>
  </w:style>
  <w:style w:type="paragraph" w:styleId="a7">
    <w:name w:val="Body Text Indent"/>
    <w:basedOn w:val="a"/>
    <w:link w:val="a8"/>
    <w:rsid w:val="00BE1EE3"/>
    <w:pPr>
      <w:ind w:leftChars="500" w:left="1400"/>
    </w:pPr>
  </w:style>
  <w:style w:type="character" w:customStyle="1" w:styleId="a8">
    <w:name w:val="本文縮排 字元"/>
    <w:link w:val="a7"/>
    <w:rsid w:val="00BE1EE3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ys-scale.cn/image/0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Links>
    <vt:vector size="6" baseType="variant">
      <vt:variant>
        <vt:i4>5439570</vt:i4>
      </vt:variant>
      <vt:variant>
        <vt:i4>-1</vt:i4>
      </vt:variant>
      <vt:variant>
        <vt:i4>1618</vt:i4>
      </vt:variant>
      <vt:variant>
        <vt:i4>1</vt:i4>
      </vt:variant>
      <vt:variant>
        <vt:lpwstr>http://www.ys-scale.cn/image/013.jpg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DR TD RD VD</dc:title>
  <dc:creator>upgreen</dc:creator>
  <cp:lastModifiedBy>user</cp:lastModifiedBy>
  <cp:revision>2</cp:revision>
  <cp:lastPrinted>2006-09-07T08:57:00Z</cp:lastPrinted>
  <dcterms:created xsi:type="dcterms:W3CDTF">2017-12-26T03:01:00Z</dcterms:created>
  <dcterms:modified xsi:type="dcterms:W3CDTF">2017-12-26T03:01:00Z</dcterms:modified>
</cp:coreProperties>
</file>