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EE" w:rsidRPr="009D6DEE" w:rsidRDefault="009D6DEE" w:rsidP="009D6DEE">
      <w:pPr>
        <w:widowControl/>
        <w:shd w:val="clear" w:color="auto" w:fill="FFFFFF"/>
        <w:jc w:val="center"/>
        <w:rPr>
          <w:rFonts w:ascii="新細明體" w:eastAsia="新細明體" w:hAnsi="新細明體" w:cs="Arial"/>
          <w:b/>
          <w:bCs/>
          <w:color w:val="626262"/>
          <w:kern w:val="0"/>
          <w:sz w:val="22"/>
          <w:shd w:val="clear" w:color="auto" w:fill="FAFAFA"/>
        </w:rPr>
      </w:pPr>
      <w:r w:rsidRPr="009D6DEE">
        <w:rPr>
          <w:rFonts w:ascii="新細明體" w:eastAsia="新細明體" w:hAnsi="新細明體" w:cs="Arial" w:hint="eastAsia"/>
          <w:b/>
          <w:bCs/>
          <w:color w:val="FF007F"/>
          <w:kern w:val="0"/>
          <w:sz w:val="22"/>
          <w:shd w:val="clear" w:color="auto" w:fill="FAFAFA"/>
        </w:rPr>
        <w:br/>
        <w:t>                                                                             </w:t>
      </w:r>
      <w:hyperlink r:id="rId8" w:history="1">
        <w:r w:rsidRPr="009D6DEE">
          <w:rPr>
            <w:rFonts w:ascii="新細明體" w:eastAsia="新細明體" w:hAnsi="新細明體" w:cs="Arial" w:hint="eastAsia"/>
            <w:b/>
            <w:bCs/>
            <w:color w:val="0066CC"/>
            <w:kern w:val="0"/>
            <w:sz w:val="22"/>
            <w:shd w:val="clear" w:color="auto" w:fill="FAFAFA"/>
          </w:rPr>
          <w:t> </w:t>
        </w:r>
      </w:hyperlink>
    </w:p>
    <w:p w:rsidR="009D6DEE" w:rsidRPr="009D6DEE" w:rsidRDefault="009D6DEE" w:rsidP="00F30023">
      <w:pPr>
        <w:widowControl/>
        <w:shd w:val="clear" w:color="auto" w:fill="FFFFFF"/>
        <w:wordWrap w:val="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9D6DEE">
        <w:rPr>
          <w:rFonts w:ascii="新細明體" w:eastAsia="新細明體" w:hAnsi="新細明體" w:cs="Arial" w:hint="eastAsia"/>
          <w:b/>
          <w:bCs/>
          <w:color w:val="626262"/>
          <w:kern w:val="0"/>
          <w:sz w:val="22"/>
          <w:shd w:val="clear" w:color="auto" w:fill="FAFAFA"/>
        </w:rPr>
        <w:t> </w:t>
      </w:r>
    </w:p>
    <w:p w:rsidR="00527A98" w:rsidRDefault="00527A98" w:rsidP="001B45A6">
      <w:pPr>
        <w:widowControl/>
        <w:shd w:val="clear" w:color="auto" w:fill="FFFFFF"/>
        <w:jc w:val="center"/>
        <w:rPr>
          <w:rFonts w:ascii="Arial" w:eastAsia="新細明體" w:hAnsi="Arial" w:cs="Arial" w:hint="eastAsia"/>
          <w:color w:val="000000"/>
          <w:kern w:val="0"/>
          <w:sz w:val="22"/>
        </w:rPr>
      </w:pPr>
      <w:hyperlink r:id="rId9" w:history="1">
        <w:r w:rsidRPr="00527A98">
          <w:rPr>
            <w:rFonts w:ascii="新細明體" w:eastAsia="新細明體" w:hAnsi="新細明體" w:cs="Times New Roman" w:hint="eastAsia"/>
            <w:b/>
            <w:bCs/>
            <w:color w:val="0000FF"/>
            <w:kern w:val="0"/>
            <w:sz w:val="27"/>
            <w:szCs w:val="27"/>
          </w:rPr>
          <w:t> </w:t>
        </w:r>
        <w:r w:rsidRPr="00527A98">
          <w:rPr>
            <w:rFonts w:ascii="新細明體" w:eastAsia="新細明體" w:hAnsi="新細明體" w:cs="Times New Roman" w:hint="eastAsia"/>
            <w:b/>
            <w:bCs/>
            <w:color w:val="0000FF"/>
            <w:kern w:val="0"/>
            <w:sz w:val="32"/>
            <w:szCs w:val="32"/>
            <w:u w:val="single"/>
            <w:shd w:val="clear" w:color="auto" w:fill="FFFF00"/>
          </w:rPr>
          <w:t> </w:t>
        </w:r>
        <w:r w:rsidRPr="00527A98">
          <w:rPr>
            <w:rFonts w:ascii="新細明體" w:eastAsia="新細明體" w:hAnsi="新細明體" w:cs="Times New Roman" w:hint="eastAsia"/>
            <w:b/>
            <w:bCs/>
            <w:color w:val="0000FF"/>
            <w:kern w:val="0"/>
            <w:sz w:val="32"/>
            <w:szCs w:val="32"/>
            <w:u w:val="single"/>
            <w:shd w:val="clear" w:color="auto" w:fill="FFFF00"/>
          </w:rPr>
          <w:t>X (回首頁)</w:t>
        </w:r>
        <w:r w:rsidRPr="00527A98">
          <w:rPr>
            <w:rFonts w:ascii="新細明體" w:eastAsia="新細明體" w:hAnsi="新細明體" w:cs="Times New Roman" w:hint="eastAsia"/>
            <w:b/>
            <w:bCs/>
            <w:color w:val="0066CC"/>
            <w:kern w:val="0"/>
            <w:szCs w:val="24"/>
          </w:rPr>
          <w:t> </w:t>
        </w:r>
      </w:hyperlink>
      <w:hyperlink r:id="rId10" w:history="1">
        <w:r w:rsidRPr="00527A98">
          <w:rPr>
            <w:rFonts w:ascii="新細明體" w:eastAsia="新細明體" w:hAnsi="新細明體" w:cs="Times New Roman" w:hint="eastAsia"/>
            <w:b/>
            <w:bCs/>
            <w:color w:val="0066CC"/>
            <w:kern w:val="0"/>
            <w:szCs w:val="24"/>
          </w:rPr>
          <w:t>www.scale-888.com/</w:t>
        </w:r>
      </w:hyperlink>
    </w:p>
    <w:p w:rsidR="00271A81" w:rsidRDefault="00271A81" w:rsidP="00271A81">
      <w:pPr>
        <w:shd w:val="clear" w:color="auto" w:fill="FFFFFF"/>
        <w:ind w:left="360" w:hanging="36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br/>
        <w:t> </w:t>
      </w:r>
    </w:p>
    <w:p w:rsidR="00271A81" w:rsidRDefault="00271A81" w:rsidP="00271A81">
      <w:pPr>
        <w:shd w:val="clear" w:color="auto" w:fill="FFFFFF"/>
        <w:ind w:left="360" w:hanging="360"/>
        <w:rPr>
          <w:rFonts w:ascii="Arial" w:hAnsi="Arial" w:cs="Arial"/>
          <w:color w:val="000000"/>
          <w:sz w:val="22"/>
        </w:rPr>
      </w:pPr>
      <w:r>
        <w:rPr>
          <w:rStyle w:val="a3"/>
          <w:rFonts w:ascii="Times New Roman" w:hAnsi="Times New Roman" w:cs="Times New Roman"/>
          <w:color w:val="FF0000"/>
          <w:sz w:val="44"/>
          <w:szCs w:val="44"/>
        </w:rPr>
        <w:t>ACS-J   TCS-J  </w:t>
      </w:r>
      <w:r>
        <w:rPr>
          <w:rStyle w:val="a3"/>
          <w:rFonts w:cs="Arial" w:hint="eastAsia"/>
          <w:color w:val="FF0000"/>
          <w:sz w:val="44"/>
          <w:szCs w:val="44"/>
        </w:rPr>
        <w:t>系列電子計數</w:t>
      </w:r>
      <w:r>
        <w:rPr>
          <w:rStyle w:val="a3"/>
          <w:rFonts w:cs="Arial" w:hint="eastAsia"/>
          <w:color w:val="FF0000"/>
          <w:sz w:val="44"/>
          <w:szCs w:val="44"/>
        </w:rPr>
        <w:t>/</w:t>
      </w:r>
      <w:r>
        <w:rPr>
          <w:rStyle w:val="a3"/>
          <w:rFonts w:cs="Arial" w:hint="eastAsia"/>
          <w:color w:val="FF0000"/>
          <w:sz w:val="44"/>
          <w:szCs w:val="44"/>
        </w:rPr>
        <w:t>計重秤說明書</w:t>
      </w:r>
    </w:p>
    <w:p w:rsidR="00271A81" w:rsidRDefault="00271A81" w:rsidP="00271A81">
      <w:pPr>
        <w:shd w:val="clear" w:color="auto" w:fill="FFFFFF"/>
        <w:ind w:left="360" w:hanging="36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noProof/>
          <w:color w:val="000000"/>
          <w:sz w:val="22"/>
        </w:rPr>
        <w:drawing>
          <wp:inline distT="0" distB="0" distL="0" distR="0">
            <wp:extent cx="1285240" cy="1285240"/>
            <wp:effectExtent l="0" t="0" r="0" b="0"/>
            <wp:docPr id="194" name="圖片 194" descr="http://www.scale-888.com/ezcatfiles/20130310-22/img/img/273/ACS-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 descr="http://www.scale-888.com/ezcatfiles/20130310-22/img/img/273/ACS-J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</w:rPr>
        <w:t>       </w:t>
      </w:r>
      <w:r>
        <w:rPr>
          <w:rFonts w:ascii="Arial" w:hAnsi="Arial" w:cs="Arial"/>
          <w:noProof/>
          <w:color w:val="000000"/>
          <w:sz w:val="22"/>
        </w:rPr>
        <w:drawing>
          <wp:inline distT="0" distB="0" distL="0" distR="0">
            <wp:extent cx="1285240" cy="862330"/>
            <wp:effectExtent l="0" t="0" r="0" b="0"/>
            <wp:docPr id="193" name="圖片 193" descr="http://www.scale-888.com/ezcatfiles/20130310-22/img/img/273/541478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 descr="http://www.scale-888.com/ezcatfiles/20130310-22/img/img/273/54147858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</w:rPr>
        <w:t>  </w:t>
      </w:r>
      <w:r>
        <w:rPr>
          <w:rFonts w:ascii="Arial" w:hAnsi="Arial" w:cs="Arial"/>
          <w:noProof/>
          <w:color w:val="000000"/>
          <w:sz w:val="22"/>
        </w:rPr>
        <w:drawing>
          <wp:inline distT="0" distB="0" distL="0" distR="0">
            <wp:extent cx="1285240" cy="1285240"/>
            <wp:effectExtent l="0" t="0" r="0" b="0"/>
            <wp:docPr id="192" name="圖片 192" descr="http://www.scale-888.com/ezcatfiles/20130310-22/img/img/273/TCS-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 descr="http://www.scale-888.com/ezcatfiles/20130310-22/img/img/273/TCS-J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A81" w:rsidRDefault="00271A81" w:rsidP="00271A81">
      <w:pPr>
        <w:shd w:val="clear" w:color="auto" w:fill="FFFFFF"/>
        <w:ind w:left="360" w:hanging="36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 </w:t>
      </w:r>
    </w:p>
    <w:p w:rsidR="00271A81" w:rsidRDefault="00271A81" w:rsidP="00271A81">
      <w:pPr>
        <w:shd w:val="clear" w:color="auto" w:fill="FFFFFF"/>
        <w:ind w:left="360" w:hanging="36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 </w:t>
      </w:r>
    </w:p>
    <w:p w:rsidR="00271A81" w:rsidRDefault="00271A81" w:rsidP="00271A81">
      <w:pPr>
        <w:shd w:val="clear" w:color="auto" w:fill="FFFFFF"/>
        <w:ind w:left="360" w:hanging="360"/>
        <w:rPr>
          <w:rFonts w:ascii="Arial" w:hAnsi="Arial" w:cs="Arial"/>
          <w:color w:val="000000"/>
          <w:sz w:val="22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14"/>
          <w:szCs w:val="14"/>
        </w:rPr>
        <w:t>     </w:t>
      </w:r>
      <w:r>
        <w:rPr>
          <w:rStyle w:val="a3"/>
          <w:rFonts w:cs="Arial" w:hint="eastAsia"/>
          <w:color w:val="000000"/>
          <w:sz w:val="28"/>
          <w:szCs w:val="28"/>
        </w:rPr>
        <w:t>簡介：</w:t>
      </w:r>
    </w:p>
    <w:p w:rsidR="00271A81" w:rsidRDefault="00271A81" w:rsidP="00271A81">
      <w:pPr>
        <w:shd w:val="clear" w:color="auto" w:fill="FFFFFF"/>
        <w:ind w:left="426" w:hanging="284"/>
        <w:rPr>
          <w:rFonts w:ascii="Arial" w:hAnsi="Arial" w:cs="Arial"/>
          <w:color w:val="000000"/>
          <w:sz w:val="22"/>
        </w:rPr>
      </w:pPr>
      <w:r>
        <w:rPr>
          <w:rFonts w:ascii="Wingdings" w:hAnsi="Wingdings" w:cs="Arial"/>
          <w:color w:val="000000"/>
          <w:sz w:val="26"/>
          <w:szCs w:val="26"/>
        </w:rPr>
        <w:t></w:t>
      </w:r>
      <w:r>
        <w:rPr>
          <w:rFonts w:ascii="Times New Roman" w:hAnsi="Times New Roman" w:cs="Times New Roman"/>
          <w:color w:val="000000"/>
          <w:sz w:val="14"/>
          <w:szCs w:val="14"/>
        </w:rPr>
        <w:t>   </w:t>
      </w:r>
      <w:r>
        <w:rPr>
          <w:rFonts w:cs="Arial" w:hint="eastAsia"/>
          <w:color w:val="000000"/>
          <w:sz w:val="26"/>
          <w:szCs w:val="26"/>
        </w:rPr>
        <w:t>交直流兩用，電源</w:t>
      </w:r>
      <w:r>
        <w:rPr>
          <w:rFonts w:ascii="Times New Roman" w:hAnsi="Times New Roman" w:cs="Times New Roman"/>
          <w:color w:val="000000"/>
          <w:sz w:val="26"/>
          <w:szCs w:val="26"/>
        </w:rPr>
        <w:t>110V,</w:t>
      </w:r>
      <w:r>
        <w:rPr>
          <w:rFonts w:cs="Arial" w:hint="eastAsia"/>
          <w:color w:val="000000"/>
          <w:sz w:val="26"/>
          <w:szCs w:val="26"/>
        </w:rPr>
        <w:t>內置可充電電池</w:t>
      </w:r>
      <w:r>
        <w:rPr>
          <w:rFonts w:ascii="Times New Roman" w:hAnsi="Times New Roman" w:cs="Times New Roman"/>
          <w:color w:val="000000"/>
          <w:sz w:val="26"/>
          <w:szCs w:val="26"/>
        </w:rPr>
        <w:t>(6V4A),</w:t>
      </w:r>
      <w:r>
        <w:rPr>
          <w:rFonts w:cs="Arial" w:hint="eastAsia"/>
          <w:color w:val="000000"/>
          <w:sz w:val="26"/>
          <w:szCs w:val="26"/>
        </w:rPr>
        <w:t>於充電狀態亦可使用。</w:t>
      </w:r>
    </w:p>
    <w:p w:rsidR="00271A81" w:rsidRDefault="00271A81" w:rsidP="00271A81">
      <w:pPr>
        <w:shd w:val="clear" w:color="auto" w:fill="FFFFFF"/>
        <w:ind w:left="426" w:hanging="284"/>
        <w:rPr>
          <w:rFonts w:ascii="Arial" w:hAnsi="Arial" w:cs="Arial"/>
          <w:color w:val="000000"/>
          <w:sz w:val="22"/>
        </w:rPr>
      </w:pPr>
      <w:r>
        <w:rPr>
          <w:rFonts w:ascii="Wingdings" w:hAnsi="Wingdings" w:cs="Arial"/>
          <w:color w:val="000000"/>
          <w:sz w:val="26"/>
          <w:szCs w:val="26"/>
        </w:rPr>
        <w:t></w:t>
      </w:r>
      <w:r>
        <w:rPr>
          <w:rFonts w:ascii="Times New Roman" w:hAnsi="Times New Roman" w:cs="Times New Roman"/>
          <w:color w:val="000000"/>
          <w:sz w:val="14"/>
          <w:szCs w:val="14"/>
        </w:rPr>
        <w:t>   </w:t>
      </w:r>
      <w:r>
        <w:rPr>
          <w:rFonts w:cs="Arial" w:hint="eastAsia"/>
          <w:color w:val="000000"/>
          <w:sz w:val="26"/>
          <w:szCs w:val="26"/>
        </w:rPr>
        <w:t>開機時能自我檢測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cs="Arial" w:hint="eastAsia"/>
          <w:color w:val="000000"/>
          <w:sz w:val="26"/>
          <w:szCs w:val="26"/>
        </w:rPr>
        <w:t>並自動歸零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cs="Arial" w:hint="eastAsia"/>
          <w:color w:val="000000"/>
          <w:sz w:val="26"/>
          <w:szCs w:val="26"/>
        </w:rPr>
        <w:t>及使用時會自動追蹤零點。</w:t>
      </w:r>
    </w:p>
    <w:p w:rsidR="00271A81" w:rsidRDefault="00271A81" w:rsidP="00271A81">
      <w:pPr>
        <w:shd w:val="clear" w:color="auto" w:fill="FFFFFF"/>
        <w:ind w:left="360" w:hanging="360"/>
        <w:rPr>
          <w:rFonts w:ascii="Arial" w:hAnsi="Arial" w:cs="Arial"/>
          <w:color w:val="000000"/>
          <w:sz w:val="22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14"/>
          <w:szCs w:val="14"/>
        </w:rPr>
        <w:t>     </w:t>
      </w:r>
      <w:r>
        <w:rPr>
          <w:rStyle w:val="a3"/>
          <w:rFonts w:ascii="標楷體" w:eastAsia="標楷體" w:hAnsi="標楷體" w:cs="Arial" w:hint="eastAsia"/>
          <w:color w:val="000000"/>
          <w:sz w:val="28"/>
          <w:szCs w:val="28"/>
        </w:rPr>
        <w:t>視窗及指示說明：</w:t>
      </w:r>
    </w:p>
    <w:p w:rsidR="00271A81" w:rsidRDefault="00271A81" w:rsidP="00271A81">
      <w:pPr>
        <w:shd w:val="clear" w:color="auto" w:fill="FFFFFF"/>
        <w:ind w:left="1276" w:hanging="1134"/>
        <w:rPr>
          <w:rFonts w:ascii="Arial" w:hAnsi="Arial" w:cs="Arial"/>
          <w:color w:val="000000"/>
          <w:sz w:val="22"/>
        </w:rPr>
      </w:pPr>
      <w:r>
        <w:rPr>
          <w:rFonts w:ascii="Wingdings" w:hAnsi="Wingdings" w:cs="Arial"/>
          <w:color w:val="000000"/>
          <w:sz w:val="26"/>
          <w:szCs w:val="26"/>
        </w:rPr>
        <w:t>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Unit Weight (</w:t>
      </w:r>
      <w:r>
        <w:rPr>
          <w:rFonts w:cs="Arial" w:hint="eastAsia"/>
          <w:color w:val="000000"/>
          <w:sz w:val="26"/>
          <w:szCs w:val="26"/>
        </w:rPr>
        <w:t>單重顯示</w:t>
      </w:r>
      <w:r>
        <w:rPr>
          <w:rFonts w:ascii="Times New Roman" w:hAnsi="Times New Roman" w:cs="Times New Roman"/>
          <w:color w:val="000000"/>
          <w:sz w:val="26"/>
          <w:szCs w:val="26"/>
        </w:rPr>
        <w:t>)     Number (</w:t>
      </w:r>
      <w:r>
        <w:rPr>
          <w:rFonts w:cs="Arial" w:hint="eastAsia"/>
          <w:color w:val="000000"/>
          <w:sz w:val="26"/>
          <w:szCs w:val="26"/>
        </w:rPr>
        <w:t>數量顯示</w:t>
      </w:r>
      <w:r>
        <w:rPr>
          <w:rFonts w:ascii="Times New Roman" w:hAnsi="Times New Roman" w:cs="Times New Roman"/>
          <w:color w:val="000000"/>
          <w:sz w:val="26"/>
          <w:szCs w:val="26"/>
        </w:rPr>
        <w:t>)         Weight (</w:t>
      </w:r>
      <w:r>
        <w:rPr>
          <w:rFonts w:cs="Arial" w:hint="eastAsia"/>
          <w:color w:val="000000"/>
          <w:sz w:val="26"/>
          <w:szCs w:val="26"/>
        </w:rPr>
        <w:t>重量顯示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271A81" w:rsidRDefault="00271A81" w:rsidP="00271A81">
      <w:pPr>
        <w:shd w:val="clear" w:color="auto" w:fill="FFFFFF"/>
        <w:ind w:left="1276" w:hanging="1134"/>
        <w:rPr>
          <w:rFonts w:ascii="Arial" w:hAnsi="Arial" w:cs="Arial"/>
          <w:color w:val="000000"/>
          <w:sz w:val="22"/>
        </w:rPr>
      </w:pPr>
      <w:r>
        <w:rPr>
          <w:rFonts w:ascii="Wingdings" w:hAnsi="Wingdings" w:cs="Arial"/>
          <w:color w:val="000000"/>
          <w:sz w:val="26"/>
          <w:szCs w:val="26"/>
        </w:rPr>
        <w:t>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U.W. (</w:t>
      </w:r>
      <w:r>
        <w:rPr>
          <w:rFonts w:cs="Arial" w:hint="eastAsia"/>
          <w:color w:val="000000"/>
          <w:sz w:val="26"/>
          <w:szCs w:val="26"/>
        </w:rPr>
        <w:t>單重不足指示</w:t>
      </w:r>
      <w:r>
        <w:rPr>
          <w:rFonts w:ascii="Times New Roman" w:hAnsi="Times New Roman" w:cs="Times New Roman"/>
          <w:color w:val="000000"/>
          <w:sz w:val="26"/>
          <w:szCs w:val="26"/>
        </w:rPr>
        <w:t>)       Sample (</w:t>
      </w:r>
      <w:r>
        <w:rPr>
          <w:rFonts w:cs="Arial" w:hint="eastAsia"/>
          <w:color w:val="000000"/>
          <w:sz w:val="26"/>
          <w:szCs w:val="26"/>
        </w:rPr>
        <w:t>取樣數量不足指示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271A81" w:rsidRDefault="00271A81" w:rsidP="00271A81">
      <w:pPr>
        <w:shd w:val="clear" w:color="auto" w:fill="FFFFFF"/>
        <w:ind w:firstLine="520"/>
        <w:rPr>
          <w:rFonts w:ascii="Arial" w:hAnsi="Arial" w:cs="Arial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Tare (</w:t>
      </w:r>
      <w:proofErr w:type="gramStart"/>
      <w:r>
        <w:rPr>
          <w:rFonts w:cs="Arial" w:hint="eastAsia"/>
          <w:color w:val="000000"/>
          <w:sz w:val="26"/>
          <w:szCs w:val="26"/>
        </w:rPr>
        <w:t>扣重狀態</w:t>
      </w:r>
      <w:proofErr w:type="gramEnd"/>
      <w:r>
        <w:rPr>
          <w:rFonts w:cs="Arial" w:hint="eastAsia"/>
          <w:color w:val="000000"/>
          <w:sz w:val="26"/>
          <w:szCs w:val="26"/>
        </w:rPr>
        <w:t>指示</w:t>
      </w:r>
      <w:r>
        <w:rPr>
          <w:rFonts w:ascii="Times New Roman" w:hAnsi="Times New Roman" w:cs="Times New Roman"/>
          <w:color w:val="000000"/>
          <w:sz w:val="26"/>
          <w:szCs w:val="26"/>
        </w:rPr>
        <w:t>)       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Accu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>
        <w:rPr>
          <w:rFonts w:cs="Arial" w:hint="eastAsia"/>
          <w:color w:val="000000"/>
          <w:sz w:val="26"/>
          <w:szCs w:val="26"/>
        </w:rPr>
        <w:t>累計使用狀態指示</w:t>
      </w:r>
      <w:r>
        <w:rPr>
          <w:rFonts w:ascii="Times New Roman" w:hAnsi="Times New Roman" w:cs="Times New Roman"/>
          <w:color w:val="000000"/>
          <w:sz w:val="26"/>
          <w:szCs w:val="26"/>
        </w:rPr>
        <w:t>)    Zero (</w:t>
      </w:r>
      <w:r>
        <w:rPr>
          <w:rFonts w:cs="Arial" w:hint="eastAsia"/>
          <w:color w:val="000000"/>
          <w:sz w:val="26"/>
          <w:szCs w:val="26"/>
        </w:rPr>
        <w:t>零點狀態指示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271A81" w:rsidRDefault="00271A81" w:rsidP="00271A81">
      <w:pPr>
        <w:shd w:val="clear" w:color="auto" w:fill="FFFFFF"/>
        <w:rPr>
          <w:rFonts w:ascii="Arial" w:hAnsi="Arial" w:cs="Arial"/>
          <w:color w:val="000000"/>
          <w:sz w:val="22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3. </w:t>
      </w:r>
      <w:r>
        <w:rPr>
          <w:rStyle w:val="a3"/>
          <w:rFonts w:ascii="標楷體" w:eastAsia="標楷體" w:hAnsi="標楷體" w:cs="Arial" w:hint="eastAsia"/>
          <w:color w:val="000000"/>
          <w:sz w:val="28"/>
          <w:szCs w:val="28"/>
        </w:rPr>
        <w:t>按鍵說明：</w:t>
      </w:r>
    </w:p>
    <w:p w:rsidR="00271A81" w:rsidRDefault="00271A81" w:rsidP="00271A81">
      <w:pPr>
        <w:shd w:val="clear" w:color="auto" w:fill="FFFFFF"/>
        <w:ind w:left="567" w:hanging="425"/>
        <w:rPr>
          <w:rFonts w:ascii="Arial" w:hAnsi="Arial" w:cs="Arial"/>
          <w:color w:val="000000"/>
          <w:sz w:val="22"/>
        </w:rPr>
      </w:pPr>
      <w:r>
        <w:rPr>
          <w:rFonts w:ascii="Wingdings" w:hAnsi="Wingdings" w:cs="Arial"/>
          <w:color w:val="000000"/>
          <w:sz w:val="26"/>
          <w:szCs w:val="26"/>
        </w:rPr>
        <w:t>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</w:t>
      </w:r>
      <w:r>
        <w:rPr>
          <w:rFonts w:cs="Arial" w:hint="eastAsia"/>
          <w:color w:val="000000"/>
          <w:sz w:val="26"/>
          <w:szCs w:val="26"/>
          <w:bdr w:val="single" w:sz="8" w:space="0" w:color="auto" w:frame="1"/>
        </w:rPr>
        <w:t>取樣</w:t>
      </w:r>
      <w:r>
        <w:rPr>
          <w:rFonts w:ascii="Times New Roman" w:hAnsi="Times New Roman" w:cs="Times New Roman"/>
          <w:color w:val="000000"/>
          <w:sz w:val="26"/>
          <w:szCs w:val="26"/>
        </w:rPr>
        <w:t> (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Samp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>
        <w:rPr>
          <w:rFonts w:cs="Arial" w:hint="eastAsia"/>
          <w:color w:val="000000"/>
          <w:sz w:val="26"/>
          <w:szCs w:val="26"/>
        </w:rPr>
        <w:t>：取樣輸入鍵。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</w:t>
      </w:r>
    </w:p>
    <w:p w:rsidR="00271A81" w:rsidRDefault="00271A81" w:rsidP="00271A81">
      <w:pPr>
        <w:shd w:val="clear" w:color="auto" w:fill="FFFFFF"/>
        <w:ind w:left="567" w:hanging="425"/>
        <w:rPr>
          <w:rFonts w:ascii="Arial" w:hAnsi="Arial" w:cs="Arial"/>
          <w:color w:val="000000"/>
          <w:sz w:val="22"/>
        </w:rPr>
      </w:pPr>
      <w:r>
        <w:rPr>
          <w:rFonts w:ascii="Wingdings" w:hAnsi="Wingdings" w:cs="Arial"/>
          <w:color w:val="000000"/>
          <w:sz w:val="26"/>
          <w:szCs w:val="26"/>
        </w:rPr>
        <w:t>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</w:t>
      </w:r>
      <w:r>
        <w:rPr>
          <w:rFonts w:cs="Arial" w:hint="eastAsia"/>
          <w:color w:val="000000"/>
          <w:sz w:val="26"/>
          <w:szCs w:val="26"/>
          <w:bdr w:val="single" w:sz="8" w:space="0" w:color="auto" w:frame="1"/>
        </w:rPr>
        <w:t>累計</w:t>
      </w:r>
      <w:r>
        <w:rPr>
          <w:rFonts w:ascii="Times New Roman" w:hAnsi="Times New Roman" w:cs="Times New Roman"/>
          <w:color w:val="000000"/>
          <w:sz w:val="26"/>
          <w:szCs w:val="26"/>
        </w:rPr>
        <w:t> (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Accu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>
        <w:rPr>
          <w:rFonts w:cs="Arial" w:hint="eastAsia"/>
          <w:color w:val="000000"/>
          <w:sz w:val="26"/>
          <w:szCs w:val="26"/>
        </w:rPr>
        <w:t>：累計數量用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cs="Arial" w:hint="eastAsia"/>
          <w:color w:val="000000"/>
          <w:sz w:val="26"/>
          <w:szCs w:val="26"/>
        </w:rPr>
        <w:t>每按一次即累計一次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cs="Arial" w:hint="eastAsia"/>
          <w:color w:val="000000"/>
          <w:sz w:val="26"/>
          <w:szCs w:val="26"/>
        </w:rPr>
        <w:t>同時顯示目前累計數量與次數。</w:t>
      </w:r>
    </w:p>
    <w:p w:rsidR="00271A81" w:rsidRDefault="00271A81" w:rsidP="00271A81">
      <w:pPr>
        <w:shd w:val="clear" w:color="auto" w:fill="FFFFFF"/>
        <w:ind w:left="567" w:hanging="425"/>
        <w:rPr>
          <w:rFonts w:ascii="Arial" w:hAnsi="Arial" w:cs="Arial"/>
          <w:color w:val="000000"/>
          <w:sz w:val="22"/>
        </w:rPr>
      </w:pPr>
      <w:r>
        <w:rPr>
          <w:rFonts w:ascii="Wingdings" w:hAnsi="Wingdings" w:cs="Arial"/>
          <w:color w:val="000000"/>
          <w:sz w:val="26"/>
          <w:szCs w:val="26"/>
        </w:rPr>
        <w:t>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</w:t>
      </w:r>
      <w:r>
        <w:rPr>
          <w:rFonts w:cs="Arial" w:hint="eastAsia"/>
          <w:color w:val="000000"/>
          <w:sz w:val="26"/>
          <w:szCs w:val="26"/>
          <w:bdr w:val="single" w:sz="8" w:space="0" w:color="auto" w:frame="1"/>
        </w:rPr>
        <w:t>設定</w:t>
      </w:r>
      <w:r>
        <w:rPr>
          <w:rFonts w:ascii="Times New Roman" w:hAnsi="Times New Roman" w:cs="Times New Roman"/>
          <w:color w:val="000000"/>
          <w:sz w:val="26"/>
          <w:szCs w:val="26"/>
        </w:rPr>
        <w:t> (Set)</w:t>
      </w:r>
      <w:r>
        <w:rPr>
          <w:rFonts w:cs="Arial" w:hint="eastAsia"/>
          <w:color w:val="000000"/>
          <w:sz w:val="26"/>
          <w:szCs w:val="26"/>
        </w:rPr>
        <w:t>：改變分度數</w:t>
      </w: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Fonts w:cs="Arial" w:hint="eastAsia"/>
          <w:color w:val="000000"/>
          <w:sz w:val="26"/>
          <w:szCs w:val="26"/>
        </w:rPr>
        <w:t>精密度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>
        <w:rPr>
          <w:rFonts w:cs="Arial" w:hint="eastAsia"/>
          <w:color w:val="000000"/>
          <w:sz w:val="26"/>
          <w:szCs w:val="26"/>
        </w:rPr>
        <w:t>。</w:t>
      </w:r>
    </w:p>
    <w:p w:rsidR="00271A81" w:rsidRDefault="00271A81" w:rsidP="00271A81">
      <w:pPr>
        <w:shd w:val="clear" w:color="auto" w:fill="FFFFFF"/>
        <w:ind w:left="567" w:hanging="425"/>
        <w:rPr>
          <w:rFonts w:ascii="Arial" w:hAnsi="Arial" w:cs="Arial"/>
          <w:color w:val="000000"/>
          <w:sz w:val="22"/>
        </w:rPr>
      </w:pPr>
      <w:r>
        <w:rPr>
          <w:rFonts w:ascii="Wingdings" w:hAnsi="Wingdings" w:cs="Arial"/>
          <w:color w:val="000000"/>
          <w:sz w:val="26"/>
          <w:szCs w:val="26"/>
        </w:rPr>
        <w:t>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</w:t>
      </w:r>
      <w:r>
        <w:rPr>
          <w:rFonts w:cs="Arial" w:hint="eastAsia"/>
          <w:color w:val="000000"/>
          <w:sz w:val="26"/>
          <w:szCs w:val="26"/>
          <w:bdr w:val="single" w:sz="8" w:space="0" w:color="auto" w:frame="1"/>
        </w:rPr>
        <w:t>歸零</w:t>
      </w:r>
      <w:r>
        <w:rPr>
          <w:rFonts w:ascii="Times New Roman" w:hAnsi="Times New Roman" w:cs="Times New Roman"/>
          <w:color w:val="000000"/>
          <w:sz w:val="26"/>
          <w:szCs w:val="26"/>
          <w:bdr w:val="single" w:sz="8" w:space="0" w:color="auto" w:frame="1"/>
        </w:rPr>
        <w:t>/</w:t>
      </w:r>
      <w:r>
        <w:rPr>
          <w:rFonts w:cs="Arial" w:hint="eastAsia"/>
          <w:color w:val="000000"/>
          <w:sz w:val="26"/>
          <w:szCs w:val="26"/>
          <w:bdr w:val="single" w:sz="8" w:space="0" w:color="auto" w:frame="1"/>
        </w:rPr>
        <w:t>背光</w:t>
      </w:r>
      <w:r>
        <w:rPr>
          <w:rFonts w:ascii="Times New Roman" w:hAnsi="Times New Roman" w:cs="Times New Roman"/>
          <w:color w:val="000000"/>
          <w:sz w:val="26"/>
          <w:szCs w:val="26"/>
        </w:rPr>
        <w:t> (Zero/B.L)</w:t>
      </w:r>
      <w:r>
        <w:rPr>
          <w:rFonts w:cs="Arial" w:hint="eastAsia"/>
          <w:color w:val="000000"/>
          <w:sz w:val="26"/>
          <w:szCs w:val="26"/>
        </w:rPr>
        <w:t>：背光切換及無法歸零時使用</w:t>
      </w: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Fonts w:cs="Arial" w:hint="eastAsia"/>
          <w:color w:val="000000"/>
          <w:sz w:val="26"/>
          <w:szCs w:val="26"/>
        </w:rPr>
        <w:t>範圍小於</w:t>
      </w:r>
      <w:r>
        <w:rPr>
          <w:rFonts w:ascii="Times New Roman" w:hAnsi="Times New Roman" w:cs="Times New Roman"/>
          <w:color w:val="000000"/>
          <w:sz w:val="26"/>
          <w:szCs w:val="26"/>
        </w:rPr>
        <w:t>2%FS</w:t>
      </w:r>
      <w:r>
        <w:rPr>
          <w:rFonts w:cs="Arial" w:hint="eastAsia"/>
          <w:color w:val="000000"/>
          <w:sz w:val="26"/>
          <w:szCs w:val="26"/>
        </w:rPr>
        <w:t>，</w:t>
      </w:r>
      <w:proofErr w:type="gramStart"/>
      <w:r>
        <w:rPr>
          <w:rFonts w:cs="Arial" w:hint="eastAsia"/>
          <w:color w:val="000000"/>
          <w:sz w:val="26"/>
          <w:szCs w:val="26"/>
        </w:rPr>
        <w:t>扣重狀態</w:t>
      </w:r>
      <w:proofErr w:type="gramEnd"/>
      <w:r>
        <w:rPr>
          <w:rFonts w:cs="Arial" w:hint="eastAsia"/>
          <w:color w:val="000000"/>
          <w:sz w:val="26"/>
          <w:szCs w:val="26"/>
        </w:rPr>
        <w:t>下無效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>
        <w:rPr>
          <w:rFonts w:cs="Arial" w:hint="eastAsia"/>
          <w:color w:val="000000"/>
          <w:sz w:val="26"/>
          <w:szCs w:val="26"/>
        </w:rPr>
        <w:t>。</w:t>
      </w:r>
    </w:p>
    <w:p w:rsidR="00271A81" w:rsidRDefault="00271A81" w:rsidP="00271A81">
      <w:pPr>
        <w:shd w:val="clear" w:color="auto" w:fill="FFFFFF"/>
        <w:ind w:left="567" w:hanging="425"/>
        <w:rPr>
          <w:rFonts w:ascii="Arial" w:hAnsi="Arial" w:cs="Arial"/>
          <w:color w:val="000000"/>
          <w:sz w:val="22"/>
        </w:rPr>
      </w:pPr>
      <w:r>
        <w:rPr>
          <w:rFonts w:ascii="Wingdings" w:hAnsi="Wingdings" w:cs="Arial"/>
          <w:color w:val="000000"/>
          <w:sz w:val="26"/>
          <w:szCs w:val="26"/>
        </w:rPr>
        <w:t>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</w:t>
      </w:r>
      <w:r>
        <w:rPr>
          <w:rFonts w:cs="Arial" w:hint="eastAsia"/>
          <w:color w:val="000000"/>
          <w:sz w:val="26"/>
          <w:szCs w:val="26"/>
          <w:bdr w:val="single" w:sz="8" w:space="0" w:color="auto" w:frame="1"/>
        </w:rPr>
        <w:t>扣重</w:t>
      </w:r>
      <w:r>
        <w:rPr>
          <w:rFonts w:ascii="Times New Roman" w:hAnsi="Times New Roman" w:cs="Times New Roman"/>
          <w:color w:val="000000"/>
          <w:sz w:val="26"/>
          <w:szCs w:val="26"/>
        </w:rPr>
        <w:t> (Tare)</w:t>
      </w:r>
      <w:r>
        <w:rPr>
          <w:rFonts w:cs="Arial" w:hint="eastAsia"/>
          <w:color w:val="000000"/>
          <w:sz w:val="26"/>
          <w:szCs w:val="26"/>
        </w:rPr>
        <w:t>：扣除紙箱或籃子使用。</w:t>
      </w:r>
    </w:p>
    <w:p w:rsidR="00271A81" w:rsidRDefault="00271A81" w:rsidP="00271A81">
      <w:pPr>
        <w:shd w:val="clear" w:color="auto" w:fill="FFFFFF"/>
        <w:ind w:left="567" w:hanging="425"/>
        <w:rPr>
          <w:rFonts w:ascii="Arial" w:hAnsi="Arial" w:cs="Arial"/>
          <w:color w:val="000000"/>
          <w:sz w:val="22"/>
        </w:rPr>
      </w:pPr>
      <w:r>
        <w:rPr>
          <w:rFonts w:ascii="Wingdings" w:hAnsi="Wingdings" w:cs="Arial"/>
          <w:color w:val="000000"/>
          <w:sz w:val="26"/>
          <w:szCs w:val="26"/>
        </w:rPr>
        <w:t>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</w:t>
      </w:r>
      <w:r>
        <w:rPr>
          <w:rFonts w:cs="Arial" w:hint="eastAsia"/>
          <w:color w:val="000000"/>
          <w:sz w:val="26"/>
          <w:szCs w:val="26"/>
          <w:bdr w:val="single" w:sz="8" w:space="0" w:color="auto" w:frame="1"/>
        </w:rPr>
        <w:t>清除</w:t>
      </w:r>
      <w:r>
        <w:rPr>
          <w:rFonts w:ascii="Times New Roman" w:hAnsi="Times New Roman" w:cs="Times New Roman"/>
          <w:color w:val="000000"/>
          <w:sz w:val="26"/>
          <w:szCs w:val="26"/>
        </w:rPr>
        <w:t> (Clear)</w:t>
      </w:r>
      <w:r>
        <w:rPr>
          <w:rFonts w:cs="Arial" w:hint="eastAsia"/>
          <w:color w:val="000000"/>
          <w:sz w:val="26"/>
          <w:szCs w:val="26"/>
        </w:rPr>
        <w:t>：清除資料。</w:t>
      </w: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Fonts w:cs="Arial" w:hint="eastAsia"/>
          <w:color w:val="000000"/>
          <w:sz w:val="26"/>
          <w:szCs w:val="26"/>
        </w:rPr>
        <w:t>說明如下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271A81" w:rsidRDefault="00271A81" w:rsidP="00271A81">
      <w:pPr>
        <w:shd w:val="clear" w:color="auto" w:fill="FFFFFF"/>
        <w:ind w:left="1102"/>
        <w:rPr>
          <w:rFonts w:ascii="Arial" w:hAnsi="Arial" w:cs="Arial"/>
          <w:color w:val="000000"/>
          <w:sz w:val="22"/>
        </w:rPr>
      </w:pPr>
      <w:r>
        <w:rPr>
          <w:rFonts w:cs="Arial" w:hint="eastAsia"/>
          <w:color w:val="000000"/>
          <w:sz w:val="26"/>
          <w:szCs w:val="26"/>
        </w:rPr>
        <w:t>清除單重：按清除鍵兩次。</w:t>
      </w:r>
    </w:p>
    <w:p w:rsidR="00271A81" w:rsidRDefault="00271A81" w:rsidP="00271A81">
      <w:pPr>
        <w:shd w:val="clear" w:color="auto" w:fill="FFFFFF"/>
        <w:ind w:left="1102"/>
        <w:rPr>
          <w:rFonts w:ascii="Arial" w:hAnsi="Arial" w:cs="Arial"/>
          <w:color w:val="000000"/>
          <w:sz w:val="22"/>
        </w:rPr>
      </w:pPr>
      <w:r>
        <w:rPr>
          <w:rFonts w:cs="Arial" w:hint="eastAsia"/>
          <w:color w:val="000000"/>
          <w:sz w:val="26"/>
          <w:szCs w:val="26"/>
        </w:rPr>
        <w:t>清除累計：先按清除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cs="Arial" w:hint="eastAsia"/>
          <w:color w:val="000000"/>
          <w:sz w:val="26"/>
          <w:szCs w:val="26"/>
        </w:rPr>
        <w:t>顯示</w:t>
      </w:r>
      <w:r>
        <w:rPr>
          <w:rFonts w:ascii="Times New Roman" w:hAnsi="Times New Roman" w:cs="Times New Roman"/>
          <w:color w:val="000000"/>
          <w:sz w:val="26"/>
          <w:szCs w:val="26"/>
        </w:rPr>
        <w:t>“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unit”“CLEAR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”,</w:t>
      </w:r>
      <w:r>
        <w:rPr>
          <w:rFonts w:cs="Arial" w:hint="eastAsia"/>
          <w:color w:val="000000"/>
          <w:sz w:val="26"/>
          <w:szCs w:val="26"/>
        </w:rPr>
        <w:t>再按累計。</w:t>
      </w:r>
    </w:p>
    <w:p w:rsidR="00271A81" w:rsidRDefault="00271A81" w:rsidP="00271A81">
      <w:pPr>
        <w:shd w:val="clear" w:color="auto" w:fill="FFFFFF"/>
        <w:ind w:left="1276" w:hanging="1134"/>
        <w:rPr>
          <w:rFonts w:ascii="Arial" w:hAnsi="Arial" w:cs="Arial"/>
          <w:color w:val="000000"/>
          <w:sz w:val="22"/>
        </w:rPr>
      </w:pPr>
      <w:r>
        <w:rPr>
          <w:rFonts w:ascii="Wingdings" w:hAnsi="Wingdings" w:cs="Arial"/>
          <w:color w:val="000000"/>
          <w:sz w:val="32"/>
          <w:szCs w:val="32"/>
        </w:rPr>
        <w:t></w:t>
      </w:r>
      <w:r>
        <w:rPr>
          <w:rFonts w:ascii="Times New Roman" w:hAnsi="Times New Roman" w:cs="Times New Roman"/>
          <w:color w:val="000000"/>
          <w:sz w:val="14"/>
          <w:szCs w:val="14"/>
        </w:rPr>
        <w:t>    </w:t>
      </w:r>
      <w:r>
        <w:rPr>
          <w:rFonts w:ascii="Times New Roman" w:hAnsi="Times New Roman" w:cs="Times New Roman"/>
          <w:color w:val="000000"/>
          <w:sz w:val="26"/>
          <w:szCs w:val="26"/>
          <w:bdr w:val="single" w:sz="8" w:space="0" w:color="auto" w:frame="1"/>
        </w:rPr>
        <w:t>0 ~ 9</w:t>
      </w:r>
      <w:r>
        <w:rPr>
          <w:rFonts w:cs="Arial" w:hint="eastAsia"/>
          <w:color w:val="000000"/>
          <w:sz w:val="26"/>
          <w:szCs w:val="26"/>
        </w:rPr>
        <w:t>：可直接輸入被秤物品單重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proofErr w:type="gramStart"/>
      <w:r>
        <w:rPr>
          <w:rFonts w:cs="Arial" w:hint="eastAsia"/>
          <w:color w:val="000000"/>
          <w:sz w:val="26"/>
          <w:szCs w:val="26"/>
        </w:rPr>
        <w:t>或按完數字</w:t>
      </w:r>
      <w:proofErr w:type="gramEnd"/>
      <w:r>
        <w:rPr>
          <w:rFonts w:cs="Arial" w:hint="eastAsia"/>
          <w:color w:val="000000"/>
          <w:sz w:val="26"/>
          <w:szCs w:val="26"/>
        </w:rPr>
        <w:t>鍵後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cs="Arial" w:hint="eastAsia"/>
          <w:color w:val="000000"/>
          <w:sz w:val="26"/>
          <w:szCs w:val="26"/>
        </w:rPr>
        <w:t>加</w:t>
      </w:r>
      <w:r>
        <w:rPr>
          <w:rFonts w:cs="Arial" w:hint="eastAsia"/>
          <w:color w:val="000000"/>
          <w:sz w:val="26"/>
          <w:szCs w:val="26"/>
          <w:bdr w:val="single" w:sz="8" w:space="0" w:color="auto" w:frame="1"/>
        </w:rPr>
        <w:t>取樣</w:t>
      </w: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Samp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>
        <w:rPr>
          <w:rFonts w:cs="Arial" w:hint="eastAsia"/>
          <w:color w:val="000000"/>
          <w:sz w:val="26"/>
          <w:szCs w:val="26"/>
        </w:rPr>
        <w:t>鍵可將輸入數值變為取樣數值。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32"/>
          <w:szCs w:val="32"/>
        </w:rPr>
        <w:t> </w:t>
      </w:r>
    </w:p>
    <w:p w:rsidR="00271A81" w:rsidRDefault="00271A81" w:rsidP="00271A81">
      <w:pPr>
        <w:shd w:val="clear" w:color="auto" w:fill="FFFFFF"/>
        <w:rPr>
          <w:rFonts w:ascii="Arial" w:hAnsi="Arial" w:cs="Arial"/>
          <w:color w:val="000000"/>
          <w:sz w:val="22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4. </w:t>
      </w:r>
      <w:r>
        <w:rPr>
          <w:rStyle w:val="a3"/>
          <w:rFonts w:ascii="標楷體" w:eastAsia="標楷體" w:hAnsi="標楷體" w:cs="Arial" w:hint="eastAsia"/>
          <w:color w:val="000000"/>
          <w:sz w:val="28"/>
          <w:szCs w:val="28"/>
        </w:rPr>
        <w:t>使用說明：</w:t>
      </w:r>
    </w:p>
    <w:p w:rsidR="00271A81" w:rsidRDefault="00271A81" w:rsidP="00271A81">
      <w:pPr>
        <w:shd w:val="clear" w:color="auto" w:fill="FFFFFF"/>
        <w:ind w:left="426" w:hanging="284"/>
        <w:rPr>
          <w:rFonts w:ascii="Arial" w:hAnsi="Arial" w:cs="Arial"/>
          <w:color w:val="000000"/>
          <w:sz w:val="22"/>
        </w:rPr>
      </w:pPr>
      <w:r>
        <w:rPr>
          <w:rFonts w:ascii="Wingdings" w:hAnsi="Wingdings" w:cs="Arial"/>
          <w:color w:val="000000"/>
          <w:sz w:val="26"/>
          <w:szCs w:val="26"/>
        </w:rPr>
        <w:t></w:t>
      </w:r>
      <w:r>
        <w:rPr>
          <w:rFonts w:ascii="Times New Roman" w:hAnsi="Times New Roman" w:cs="Times New Roman"/>
          <w:color w:val="000000"/>
          <w:sz w:val="14"/>
          <w:szCs w:val="14"/>
        </w:rPr>
        <w:t>   </w:t>
      </w:r>
      <w:r>
        <w:rPr>
          <w:rFonts w:cs="Arial" w:hint="eastAsia"/>
          <w:color w:val="000000"/>
          <w:sz w:val="26"/>
          <w:szCs w:val="26"/>
        </w:rPr>
        <w:t>電源開關：顯示器的右方背面。</w:t>
      </w:r>
    </w:p>
    <w:p w:rsidR="00271A81" w:rsidRDefault="00271A81" w:rsidP="00271A81">
      <w:pPr>
        <w:shd w:val="clear" w:color="auto" w:fill="FFFFFF"/>
        <w:ind w:left="426" w:hanging="284"/>
        <w:rPr>
          <w:rFonts w:ascii="Arial" w:hAnsi="Arial" w:cs="Arial"/>
          <w:color w:val="000000"/>
          <w:sz w:val="22"/>
        </w:rPr>
      </w:pPr>
      <w:r>
        <w:rPr>
          <w:rFonts w:ascii="Wingdings" w:hAnsi="Wingdings" w:cs="Arial"/>
          <w:color w:val="000000"/>
          <w:sz w:val="26"/>
          <w:szCs w:val="26"/>
        </w:rPr>
        <w:t></w:t>
      </w:r>
      <w:r>
        <w:rPr>
          <w:rFonts w:ascii="Times New Roman" w:hAnsi="Times New Roman" w:cs="Times New Roman"/>
          <w:color w:val="000000"/>
          <w:sz w:val="14"/>
          <w:szCs w:val="14"/>
        </w:rPr>
        <w:t>   </w:t>
      </w:r>
      <w:r>
        <w:rPr>
          <w:rFonts w:cs="Arial" w:hint="eastAsia"/>
          <w:color w:val="000000"/>
          <w:sz w:val="26"/>
          <w:szCs w:val="26"/>
        </w:rPr>
        <w:t>背光切換：按</w:t>
      </w:r>
      <w:r>
        <w:rPr>
          <w:rFonts w:cs="Arial" w:hint="eastAsia"/>
          <w:color w:val="000000"/>
          <w:sz w:val="26"/>
          <w:szCs w:val="26"/>
          <w:bdr w:val="single" w:sz="8" w:space="0" w:color="auto" w:frame="1"/>
        </w:rPr>
        <w:t>背光</w:t>
      </w:r>
      <w:r>
        <w:rPr>
          <w:rFonts w:ascii="Times New Roman" w:hAnsi="Times New Roman" w:cs="Times New Roman"/>
          <w:color w:val="000000"/>
          <w:sz w:val="26"/>
          <w:szCs w:val="26"/>
          <w:bdr w:val="single" w:sz="8" w:space="0" w:color="auto" w:frame="1"/>
        </w:rPr>
        <w:t>/</w:t>
      </w:r>
      <w:r>
        <w:rPr>
          <w:rFonts w:cs="Arial" w:hint="eastAsia"/>
          <w:color w:val="000000"/>
          <w:sz w:val="26"/>
          <w:szCs w:val="26"/>
          <w:bdr w:val="single" w:sz="8" w:space="0" w:color="auto" w:frame="1"/>
        </w:rPr>
        <w:t>歸零</w:t>
      </w:r>
      <w:r>
        <w:rPr>
          <w:rFonts w:ascii="Times New Roman" w:hAnsi="Times New Roman" w:cs="Times New Roman"/>
          <w:color w:val="000000"/>
          <w:sz w:val="26"/>
          <w:szCs w:val="26"/>
        </w:rPr>
        <w:t> (Zero/B.L)</w:t>
      </w:r>
      <w:r>
        <w:rPr>
          <w:rFonts w:cs="Arial" w:hint="eastAsia"/>
          <w:color w:val="000000"/>
          <w:sz w:val="26"/>
          <w:szCs w:val="26"/>
        </w:rPr>
        <w:t>鍵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cs="Arial" w:hint="eastAsia"/>
          <w:color w:val="000000"/>
          <w:sz w:val="26"/>
          <w:szCs w:val="26"/>
        </w:rPr>
        <w:t>直到開啟或關閉後放開。</w:t>
      </w:r>
    </w:p>
    <w:p w:rsidR="00271A81" w:rsidRDefault="00271A81" w:rsidP="00271A81">
      <w:pPr>
        <w:shd w:val="clear" w:color="auto" w:fill="FFFFFF"/>
        <w:ind w:left="426" w:hanging="284"/>
        <w:rPr>
          <w:rFonts w:ascii="Arial" w:hAnsi="Arial" w:cs="Arial"/>
          <w:color w:val="000000"/>
          <w:sz w:val="22"/>
        </w:rPr>
      </w:pPr>
      <w:r>
        <w:rPr>
          <w:rFonts w:ascii="Wingdings" w:hAnsi="Wingdings" w:cs="Arial"/>
          <w:color w:val="000000"/>
          <w:sz w:val="26"/>
          <w:szCs w:val="26"/>
        </w:rPr>
        <w:t></w:t>
      </w:r>
      <w:r>
        <w:rPr>
          <w:rFonts w:ascii="Times New Roman" w:hAnsi="Times New Roman" w:cs="Times New Roman"/>
          <w:color w:val="000000"/>
          <w:sz w:val="14"/>
          <w:szCs w:val="14"/>
        </w:rPr>
        <w:t>   </w:t>
      </w:r>
      <w:r>
        <w:rPr>
          <w:rFonts w:cs="Arial" w:hint="eastAsia"/>
          <w:color w:val="000000"/>
          <w:sz w:val="26"/>
          <w:szCs w:val="26"/>
        </w:rPr>
        <w:t>計數：</w:t>
      </w:r>
      <w:r>
        <w:rPr>
          <w:rFonts w:ascii="Times New Roman" w:hAnsi="Times New Roman" w:cs="Times New Roman"/>
          <w:color w:val="000000"/>
          <w:sz w:val="26"/>
          <w:szCs w:val="26"/>
        </w:rPr>
        <w:t>A. </w:t>
      </w:r>
      <w:r>
        <w:rPr>
          <w:rFonts w:cs="Arial" w:hint="eastAsia"/>
          <w:color w:val="000000"/>
          <w:sz w:val="26"/>
          <w:szCs w:val="26"/>
        </w:rPr>
        <w:t>以物品平均單重計數：</w:t>
      </w:r>
    </w:p>
    <w:p w:rsidR="00271A81" w:rsidRDefault="00271A81" w:rsidP="00271A81">
      <w:pPr>
        <w:shd w:val="clear" w:color="auto" w:fill="FFFFFF"/>
        <w:ind w:left="960"/>
        <w:rPr>
          <w:rFonts w:ascii="Arial" w:hAnsi="Arial" w:cs="Arial"/>
          <w:color w:val="000000"/>
          <w:sz w:val="22"/>
        </w:rPr>
      </w:pPr>
      <w:r>
        <w:rPr>
          <w:rFonts w:cs="Arial" w:hint="eastAsia"/>
          <w:color w:val="000000"/>
          <w:sz w:val="26"/>
          <w:szCs w:val="26"/>
        </w:rPr>
        <w:t>先將</w:t>
      </w:r>
      <w:proofErr w:type="gramStart"/>
      <w:r>
        <w:rPr>
          <w:rFonts w:cs="Arial" w:hint="eastAsia"/>
          <w:color w:val="000000"/>
          <w:sz w:val="26"/>
          <w:szCs w:val="26"/>
        </w:rPr>
        <w:t>被秤物標準</w:t>
      </w:r>
      <w:proofErr w:type="gramEnd"/>
      <w:r>
        <w:rPr>
          <w:rFonts w:cs="Arial" w:hint="eastAsia"/>
          <w:color w:val="000000"/>
          <w:sz w:val="26"/>
          <w:szCs w:val="26"/>
        </w:rPr>
        <w:t>單重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cs="Arial" w:hint="eastAsia"/>
          <w:color w:val="000000"/>
          <w:sz w:val="26"/>
          <w:szCs w:val="26"/>
        </w:rPr>
        <w:t>以數字鍵直接輸入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cs="Arial" w:hint="eastAsia"/>
          <w:color w:val="000000"/>
          <w:sz w:val="26"/>
          <w:szCs w:val="26"/>
        </w:rPr>
        <w:t>再放上被秤物品即可。</w:t>
      </w:r>
    </w:p>
    <w:p w:rsidR="00271A81" w:rsidRDefault="00271A81" w:rsidP="00271A81">
      <w:pPr>
        <w:shd w:val="clear" w:color="auto" w:fill="FFFFFF"/>
        <w:ind w:left="751"/>
        <w:rPr>
          <w:rFonts w:ascii="Arial" w:hAnsi="Arial" w:cs="Arial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(</w:t>
      </w:r>
      <w:r>
        <w:rPr>
          <w:rFonts w:cs="Arial" w:hint="eastAsia"/>
          <w:color w:val="000000"/>
          <w:sz w:val="27"/>
          <w:szCs w:val="27"/>
        </w:rPr>
        <w:t>如果被秤物品平均單重大於或等於</w:t>
      </w:r>
      <w:r>
        <w:rPr>
          <w:rFonts w:ascii="Times New Roman" w:hAnsi="Times New Roman" w:cs="Times New Roman"/>
          <w:color w:val="000000"/>
          <w:sz w:val="27"/>
          <w:szCs w:val="27"/>
        </w:rPr>
        <w:t>10g</w:t>
      </w:r>
      <w:r>
        <w:rPr>
          <w:rFonts w:cs="Arial" w:hint="eastAsia"/>
          <w:color w:val="000000"/>
          <w:sz w:val="27"/>
          <w:szCs w:val="27"/>
        </w:rPr>
        <w:t>時</w:t>
      </w:r>
      <w:r>
        <w:rPr>
          <w:rFonts w:ascii="Times New Roman" w:hAnsi="Times New Roman" w:cs="Times New Roman"/>
          <w:color w:val="000000"/>
          <w:sz w:val="27"/>
          <w:szCs w:val="27"/>
        </w:rPr>
        <w:t>,</w:t>
      </w:r>
      <w:r>
        <w:rPr>
          <w:rFonts w:cs="Arial" w:hint="eastAsia"/>
          <w:color w:val="000000"/>
          <w:sz w:val="27"/>
          <w:szCs w:val="27"/>
        </w:rPr>
        <w:t>請於單重顯示為</w:t>
      </w:r>
      <w:r>
        <w:rPr>
          <w:rFonts w:ascii="Times New Roman" w:hAnsi="Times New Roman" w:cs="Times New Roman"/>
          <w:color w:val="000000"/>
          <w:sz w:val="27"/>
          <w:szCs w:val="27"/>
        </w:rPr>
        <w:t>0</w:t>
      </w:r>
      <w:r>
        <w:rPr>
          <w:rFonts w:cs="Arial" w:hint="eastAsia"/>
          <w:color w:val="000000"/>
          <w:sz w:val="27"/>
          <w:szCs w:val="27"/>
        </w:rPr>
        <w:t>時</w:t>
      </w:r>
      <w:r>
        <w:rPr>
          <w:rFonts w:ascii="Times New Roman" w:hAnsi="Times New Roman" w:cs="Times New Roman"/>
          <w:color w:val="000000"/>
          <w:sz w:val="27"/>
          <w:szCs w:val="27"/>
        </w:rPr>
        <w:t>,</w:t>
      </w:r>
      <w:r>
        <w:rPr>
          <w:rFonts w:cs="Arial" w:hint="eastAsia"/>
          <w:color w:val="000000"/>
          <w:sz w:val="27"/>
          <w:szCs w:val="27"/>
        </w:rPr>
        <w:t>按</w:t>
      </w:r>
      <w:r>
        <w:rPr>
          <w:rFonts w:ascii="Times New Roman" w:hAnsi="Times New Roman" w:cs="Times New Roman"/>
          <w:color w:val="000000"/>
          <w:sz w:val="27"/>
          <w:szCs w:val="27"/>
          <w:bdr w:val="single" w:sz="8" w:space="0" w:color="auto" w:frame="1"/>
        </w:rPr>
        <w:t>0</w:t>
      </w:r>
      <w:r>
        <w:rPr>
          <w:rFonts w:cs="Arial" w:hint="eastAsia"/>
          <w:color w:val="000000"/>
          <w:sz w:val="27"/>
          <w:szCs w:val="27"/>
        </w:rPr>
        <w:t>鍵改變小數點位置</w:t>
      </w:r>
      <w:r>
        <w:rPr>
          <w:rFonts w:ascii="Times New Roman" w:hAnsi="Times New Roman" w:cs="Times New Roman"/>
          <w:color w:val="000000"/>
          <w:sz w:val="27"/>
          <w:szCs w:val="27"/>
        </w:rPr>
        <w:t>)</w:t>
      </w:r>
    </w:p>
    <w:p w:rsidR="00271A81" w:rsidRDefault="00271A81" w:rsidP="00271A81">
      <w:pPr>
        <w:shd w:val="clear" w:color="auto" w:fill="FFFFFF"/>
        <w:ind w:left="1145"/>
        <w:rPr>
          <w:rFonts w:ascii="Arial" w:hAnsi="Arial" w:cs="Arial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B. </w:t>
      </w:r>
      <w:r>
        <w:rPr>
          <w:rFonts w:cs="Arial" w:hint="eastAsia"/>
          <w:color w:val="000000"/>
          <w:sz w:val="26"/>
          <w:szCs w:val="26"/>
        </w:rPr>
        <w:t>取樣計數：</w:t>
      </w:r>
    </w:p>
    <w:p w:rsidR="00271A81" w:rsidRDefault="00271A81" w:rsidP="00271A81">
      <w:pPr>
        <w:shd w:val="clear" w:color="auto" w:fill="FFFFFF"/>
        <w:ind w:left="567"/>
        <w:rPr>
          <w:rFonts w:ascii="Arial" w:hAnsi="Arial" w:cs="Arial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   </w:t>
      </w:r>
      <w:r>
        <w:rPr>
          <w:rFonts w:cs="Arial" w:hint="eastAsia"/>
          <w:color w:val="000000"/>
          <w:sz w:val="26"/>
          <w:szCs w:val="26"/>
        </w:rPr>
        <w:t>請將計算好數量的待</w:t>
      </w:r>
      <w:proofErr w:type="gramStart"/>
      <w:r>
        <w:rPr>
          <w:rFonts w:cs="Arial" w:hint="eastAsia"/>
          <w:color w:val="000000"/>
          <w:sz w:val="26"/>
          <w:szCs w:val="26"/>
        </w:rPr>
        <w:t>秤物置</w:t>
      </w:r>
      <w:proofErr w:type="gramEnd"/>
      <w:r>
        <w:rPr>
          <w:rFonts w:cs="Arial" w:hint="eastAsia"/>
          <w:color w:val="000000"/>
          <w:sz w:val="26"/>
          <w:szCs w:val="26"/>
        </w:rPr>
        <w:t>於秤台上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cs="Arial" w:hint="eastAsia"/>
          <w:color w:val="000000"/>
          <w:sz w:val="26"/>
          <w:szCs w:val="26"/>
        </w:rPr>
        <w:t>並以數字鍵輸入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cs="Arial" w:hint="eastAsia"/>
          <w:color w:val="000000"/>
          <w:sz w:val="26"/>
          <w:szCs w:val="26"/>
        </w:rPr>
        <w:t>最後加按</w:t>
      </w:r>
      <w:r>
        <w:rPr>
          <w:rFonts w:cs="Arial" w:hint="eastAsia"/>
          <w:color w:val="000000"/>
          <w:sz w:val="26"/>
          <w:szCs w:val="26"/>
          <w:bdr w:val="single" w:sz="8" w:space="0" w:color="auto" w:frame="1"/>
        </w:rPr>
        <w:t>取樣</w:t>
      </w: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Samp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>
        <w:rPr>
          <w:rFonts w:cs="Arial" w:hint="eastAsia"/>
          <w:color w:val="000000"/>
          <w:sz w:val="26"/>
          <w:szCs w:val="26"/>
        </w:rPr>
        <w:t>鍵。</w:t>
      </w:r>
    </w:p>
    <w:p w:rsidR="00271A81" w:rsidRDefault="00271A81" w:rsidP="00271A81">
      <w:pPr>
        <w:shd w:val="clear" w:color="auto" w:fill="FFFFFF"/>
        <w:rPr>
          <w:rFonts w:ascii="Arial" w:hAnsi="Arial" w:cs="Arial"/>
          <w:color w:val="000000"/>
          <w:sz w:val="22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5. </w:t>
      </w:r>
      <w:r>
        <w:rPr>
          <w:rStyle w:val="a3"/>
          <w:rFonts w:ascii="標楷體" w:eastAsia="標楷體" w:hAnsi="標楷體" w:cs="Arial" w:hint="eastAsia"/>
          <w:color w:val="000000"/>
          <w:sz w:val="28"/>
          <w:szCs w:val="28"/>
        </w:rPr>
        <w:t>異常顯示說明：</w:t>
      </w:r>
    </w:p>
    <w:p w:rsidR="00271A81" w:rsidRDefault="00271A81" w:rsidP="00271A81">
      <w:pPr>
        <w:shd w:val="clear" w:color="auto" w:fill="FFFFFF"/>
        <w:ind w:left="426"/>
        <w:rPr>
          <w:rFonts w:ascii="Arial" w:hAnsi="Arial" w:cs="Arial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</w:t>
      </w:r>
      <w:r>
        <w:rPr>
          <w:rFonts w:cs="Arial" w:hint="eastAsia"/>
          <w:color w:val="000000"/>
          <w:sz w:val="26"/>
          <w:szCs w:val="26"/>
        </w:rPr>
        <w:t>當秤重超過</w:t>
      </w:r>
      <w:r>
        <w:rPr>
          <w:rFonts w:ascii="Times New Roman" w:hAnsi="Times New Roman" w:cs="Times New Roman"/>
          <w:color w:val="000000"/>
          <w:sz w:val="26"/>
          <w:szCs w:val="26"/>
        </w:rPr>
        <w:t>100%FS+9d</w:t>
      </w:r>
      <w:r>
        <w:rPr>
          <w:rFonts w:cs="Arial" w:hint="eastAsia"/>
          <w:color w:val="000000"/>
          <w:sz w:val="26"/>
          <w:szCs w:val="26"/>
        </w:rPr>
        <w:t>時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cs="Arial" w:hint="eastAsia"/>
          <w:color w:val="000000"/>
          <w:sz w:val="26"/>
          <w:szCs w:val="26"/>
        </w:rPr>
        <w:t>重量視窗顯示為</w:t>
      </w:r>
      <w:r>
        <w:rPr>
          <w:rFonts w:ascii="Times New Roman" w:hAnsi="Times New Roman" w:cs="Times New Roman"/>
          <w:color w:val="000000"/>
          <w:sz w:val="26"/>
          <w:szCs w:val="26"/>
        </w:rPr>
        <w:t> “-----” ,</w:t>
      </w:r>
      <w:r>
        <w:rPr>
          <w:rFonts w:cs="Arial" w:hint="eastAsia"/>
          <w:color w:val="000000"/>
          <w:sz w:val="26"/>
          <w:szCs w:val="26"/>
        </w:rPr>
        <w:t>並連續鳴叫</w:t>
      </w:r>
      <w:r>
        <w:rPr>
          <w:rFonts w:ascii="Times New Roman" w:hAnsi="Times New Roman" w:cs="Times New Roman"/>
          <w:color w:val="000000"/>
          <w:sz w:val="26"/>
          <w:szCs w:val="26"/>
        </w:rPr>
        <w:t>, </w:t>
      </w:r>
      <w:r>
        <w:rPr>
          <w:rFonts w:cs="Arial" w:hint="eastAsia"/>
          <w:color w:val="000000"/>
          <w:sz w:val="26"/>
          <w:szCs w:val="26"/>
        </w:rPr>
        <w:t>請將被秤物迅速取</w:t>
      </w:r>
    </w:p>
    <w:p w:rsidR="00271A81" w:rsidRDefault="00271A81" w:rsidP="00271A81">
      <w:pPr>
        <w:shd w:val="clear" w:color="auto" w:fill="FFFFFF"/>
        <w:ind w:left="850"/>
        <w:rPr>
          <w:rFonts w:ascii="Arial" w:hAnsi="Arial" w:cs="Arial"/>
          <w:color w:val="000000"/>
          <w:sz w:val="22"/>
        </w:rPr>
      </w:pPr>
      <w:r>
        <w:rPr>
          <w:rFonts w:cs="Arial" w:hint="eastAsia"/>
          <w:color w:val="000000"/>
          <w:sz w:val="26"/>
          <w:szCs w:val="26"/>
        </w:rPr>
        <w:t>下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cs="Arial" w:hint="eastAsia"/>
          <w:color w:val="000000"/>
          <w:sz w:val="26"/>
          <w:szCs w:val="26"/>
        </w:rPr>
        <w:t>以免磅秤損壞。</w:t>
      </w:r>
    </w:p>
    <w:p w:rsidR="00271A81" w:rsidRDefault="00271A81" w:rsidP="00271A81">
      <w:pPr>
        <w:shd w:val="clear" w:color="auto" w:fill="FFFFFF"/>
        <w:ind w:left="426"/>
        <w:rPr>
          <w:rFonts w:ascii="Arial" w:hAnsi="Arial" w:cs="Arial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</w:t>
      </w:r>
      <w:r>
        <w:rPr>
          <w:rFonts w:cs="Arial" w:hint="eastAsia"/>
          <w:color w:val="000000"/>
          <w:sz w:val="26"/>
          <w:szCs w:val="26"/>
        </w:rPr>
        <w:t>當數量或累計數量超過</w:t>
      </w:r>
      <w:r>
        <w:rPr>
          <w:rFonts w:ascii="Times New Roman" w:hAnsi="Times New Roman" w:cs="Times New Roman"/>
          <w:color w:val="000000"/>
          <w:sz w:val="26"/>
          <w:szCs w:val="26"/>
        </w:rPr>
        <w:t> “99999” </w:t>
      </w:r>
      <w:r>
        <w:rPr>
          <w:rFonts w:cs="Arial" w:hint="eastAsia"/>
          <w:color w:val="000000"/>
          <w:sz w:val="26"/>
          <w:szCs w:val="26"/>
        </w:rPr>
        <w:t>或</w:t>
      </w:r>
      <w:r>
        <w:rPr>
          <w:rFonts w:ascii="Times New Roman" w:hAnsi="Times New Roman" w:cs="Times New Roman"/>
          <w:color w:val="000000"/>
          <w:sz w:val="26"/>
          <w:szCs w:val="26"/>
        </w:rPr>
        <w:t> “19999” </w:t>
      </w:r>
      <w:r>
        <w:rPr>
          <w:rFonts w:cs="Arial" w:hint="eastAsia"/>
          <w:color w:val="000000"/>
          <w:sz w:val="26"/>
          <w:szCs w:val="26"/>
        </w:rPr>
        <w:t>數量視窗顯示為</w:t>
      </w:r>
      <w:r>
        <w:rPr>
          <w:rFonts w:ascii="Times New Roman" w:hAnsi="Times New Roman" w:cs="Times New Roman"/>
          <w:color w:val="000000"/>
          <w:sz w:val="26"/>
          <w:szCs w:val="26"/>
        </w:rPr>
        <w:t>“--OF--”</w:t>
      </w:r>
      <w:r>
        <w:rPr>
          <w:rFonts w:cs="Arial" w:hint="eastAsia"/>
          <w:color w:val="000000"/>
          <w:sz w:val="26"/>
          <w:szCs w:val="26"/>
        </w:rPr>
        <w:t>。</w:t>
      </w:r>
    </w:p>
    <w:p w:rsidR="00271A81" w:rsidRDefault="00271A81" w:rsidP="00271A81">
      <w:pPr>
        <w:shd w:val="clear" w:color="auto" w:fill="FFFFFF"/>
        <w:ind w:left="426"/>
        <w:rPr>
          <w:rFonts w:ascii="Arial" w:hAnsi="Arial" w:cs="Arial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>
        <w:rPr>
          <w:rFonts w:cs="Arial" w:hint="eastAsia"/>
          <w:color w:val="000000"/>
          <w:sz w:val="26"/>
          <w:szCs w:val="26"/>
        </w:rPr>
        <w:t>當累計次數超過</w:t>
      </w:r>
      <w:r>
        <w:rPr>
          <w:rFonts w:ascii="Times New Roman" w:hAnsi="Times New Roman" w:cs="Times New Roman"/>
          <w:color w:val="000000"/>
          <w:sz w:val="26"/>
          <w:szCs w:val="26"/>
        </w:rPr>
        <w:t>100</w:t>
      </w:r>
      <w:r>
        <w:rPr>
          <w:rFonts w:cs="Arial" w:hint="eastAsia"/>
          <w:color w:val="000000"/>
          <w:sz w:val="26"/>
          <w:szCs w:val="26"/>
        </w:rPr>
        <w:t>次時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cs="Arial" w:hint="eastAsia"/>
          <w:color w:val="000000"/>
          <w:sz w:val="26"/>
          <w:szCs w:val="26"/>
        </w:rPr>
        <w:t>系統不回應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cs="Arial" w:hint="eastAsia"/>
          <w:color w:val="000000"/>
          <w:sz w:val="26"/>
          <w:szCs w:val="26"/>
        </w:rPr>
        <w:t>原資料保留。</w:t>
      </w:r>
    </w:p>
    <w:p w:rsidR="00271A81" w:rsidRDefault="00271A81" w:rsidP="00271A81">
      <w:pPr>
        <w:shd w:val="clear" w:color="auto" w:fill="FFFFFF"/>
        <w:ind w:left="426"/>
        <w:rPr>
          <w:rFonts w:ascii="Arial" w:hAnsi="Arial" w:cs="Arial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</w:t>
      </w:r>
      <w:r>
        <w:rPr>
          <w:rFonts w:cs="Arial" w:hint="eastAsia"/>
          <w:color w:val="000000"/>
          <w:sz w:val="26"/>
          <w:szCs w:val="26"/>
        </w:rPr>
        <w:t>開機顯示</w:t>
      </w:r>
      <w:r>
        <w:rPr>
          <w:rFonts w:ascii="Times New Roman" w:hAnsi="Times New Roman" w:cs="Times New Roman"/>
          <w:color w:val="000000"/>
          <w:sz w:val="26"/>
          <w:szCs w:val="26"/>
        </w:rPr>
        <w:t> “Err-2” </w:t>
      </w:r>
      <w:r>
        <w:rPr>
          <w:rFonts w:cs="Arial" w:hint="eastAsia"/>
          <w:color w:val="000000"/>
          <w:sz w:val="26"/>
          <w:szCs w:val="26"/>
        </w:rPr>
        <w:t>為開機零點不穩</w:t>
      </w:r>
      <w:r>
        <w:rPr>
          <w:rFonts w:ascii="Times New Roman" w:hAnsi="Times New Roman" w:cs="Times New Roman"/>
          <w:color w:val="000000"/>
          <w:sz w:val="26"/>
          <w:szCs w:val="26"/>
        </w:rPr>
        <w:t> (</w:t>
      </w:r>
      <w:r>
        <w:rPr>
          <w:rFonts w:cs="Arial" w:hint="eastAsia"/>
          <w:color w:val="000000"/>
          <w:sz w:val="26"/>
          <w:szCs w:val="26"/>
        </w:rPr>
        <w:t>例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proofErr w:type="gramStart"/>
      <w:r>
        <w:rPr>
          <w:rFonts w:cs="Arial" w:hint="eastAsia"/>
          <w:color w:val="000000"/>
          <w:sz w:val="26"/>
          <w:szCs w:val="26"/>
        </w:rPr>
        <w:t>秤台受</w:t>
      </w:r>
      <w:proofErr w:type="gramEnd"/>
      <w:r>
        <w:rPr>
          <w:rFonts w:cs="Arial" w:hint="eastAsia"/>
          <w:color w:val="000000"/>
          <w:sz w:val="26"/>
          <w:szCs w:val="26"/>
        </w:rPr>
        <w:t>風影響</w:t>
      </w:r>
      <w:r>
        <w:rPr>
          <w:rFonts w:ascii="Times New Roman" w:hAnsi="Times New Roman" w:cs="Times New Roman"/>
          <w:color w:val="000000"/>
          <w:sz w:val="26"/>
          <w:szCs w:val="26"/>
        </w:rPr>
        <w:t>….</w:t>
      </w:r>
      <w:r>
        <w:rPr>
          <w:rFonts w:cs="Arial" w:hint="eastAsia"/>
          <w:color w:val="000000"/>
          <w:sz w:val="26"/>
          <w:szCs w:val="26"/>
        </w:rPr>
        <w:t>等</w:t>
      </w:r>
      <w:r>
        <w:rPr>
          <w:rFonts w:ascii="Times New Roman" w:hAnsi="Times New Roman" w:cs="Times New Roman"/>
          <w:color w:val="000000"/>
          <w:sz w:val="26"/>
          <w:szCs w:val="26"/>
        </w:rPr>
        <w:t>), </w:t>
      </w:r>
      <w:r>
        <w:rPr>
          <w:rFonts w:cs="Arial" w:hint="eastAsia"/>
          <w:color w:val="000000"/>
          <w:sz w:val="26"/>
          <w:szCs w:val="26"/>
        </w:rPr>
        <w:t>兩秒後恢復正常工作。</w:t>
      </w:r>
    </w:p>
    <w:p w:rsidR="00271A81" w:rsidRDefault="00271A81" w:rsidP="00271A81">
      <w:pPr>
        <w:shd w:val="clear" w:color="auto" w:fill="FFFFFF"/>
        <w:ind w:left="426"/>
        <w:rPr>
          <w:rFonts w:ascii="Arial" w:hAnsi="Arial" w:cs="Arial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</w:t>
      </w:r>
      <w:r>
        <w:rPr>
          <w:rFonts w:cs="Arial" w:hint="eastAsia"/>
          <w:color w:val="000000"/>
          <w:sz w:val="26"/>
          <w:szCs w:val="26"/>
        </w:rPr>
        <w:t>開機顯示</w:t>
      </w:r>
      <w:r>
        <w:rPr>
          <w:rFonts w:ascii="Times New Roman" w:hAnsi="Times New Roman" w:cs="Times New Roman"/>
          <w:color w:val="000000"/>
          <w:sz w:val="26"/>
          <w:szCs w:val="26"/>
        </w:rPr>
        <w:t> “UNSTA” </w:t>
      </w:r>
      <w:r>
        <w:rPr>
          <w:rFonts w:cs="Arial" w:hint="eastAsia"/>
          <w:color w:val="000000"/>
          <w:sz w:val="26"/>
          <w:szCs w:val="26"/>
        </w:rPr>
        <w:t>為不穩或秤台受震動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cs="Arial" w:hint="eastAsia"/>
          <w:color w:val="000000"/>
          <w:sz w:val="26"/>
          <w:szCs w:val="26"/>
        </w:rPr>
        <w:t>請離開震動區域。</w:t>
      </w:r>
    </w:p>
    <w:p w:rsidR="00271A81" w:rsidRDefault="00271A81" w:rsidP="00271A81">
      <w:pPr>
        <w:shd w:val="clear" w:color="auto" w:fill="FFFFFF"/>
        <w:ind w:left="426"/>
        <w:rPr>
          <w:rFonts w:ascii="Arial" w:hAnsi="Arial" w:cs="Arial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6.</w:t>
      </w:r>
      <w:r>
        <w:rPr>
          <w:rFonts w:cs="Arial" w:hint="eastAsia"/>
          <w:color w:val="000000"/>
          <w:sz w:val="26"/>
          <w:szCs w:val="26"/>
        </w:rPr>
        <w:t>開機顯示</w:t>
      </w:r>
      <w:r>
        <w:rPr>
          <w:rFonts w:ascii="Times New Roman" w:hAnsi="Times New Roman" w:cs="Times New Roman"/>
          <w:color w:val="000000"/>
          <w:sz w:val="26"/>
          <w:szCs w:val="26"/>
        </w:rPr>
        <w:t> “SYS” </w:t>
      </w:r>
      <w:r>
        <w:rPr>
          <w:rFonts w:cs="Arial" w:hint="eastAsia"/>
          <w:color w:val="000000"/>
          <w:sz w:val="26"/>
          <w:szCs w:val="26"/>
        </w:rPr>
        <w:t>請重新設定參數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cs="Arial" w:hint="eastAsia"/>
          <w:color w:val="000000"/>
          <w:sz w:val="26"/>
          <w:szCs w:val="26"/>
        </w:rPr>
        <w:t>或洽專業人員。</w:t>
      </w:r>
    </w:p>
    <w:p w:rsidR="00271A81" w:rsidRDefault="00271A81" w:rsidP="00271A81">
      <w:pPr>
        <w:shd w:val="clear" w:color="auto" w:fill="FFFFFF"/>
        <w:ind w:left="426"/>
        <w:rPr>
          <w:rFonts w:ascii="Arial" w:hAnsi="Arial" w:cs="Arial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cs="Arial" w:hint="eastAsia"/>
          <w:color w:val="000000"/>
          <w:sz w:val="26"/>
          <w:szCs w:val="26"/>
        </w:rPr>
        <w:t>開機顯示</w:t>
      </w:r>
      <w:r>
        <w:rPr>
          <w:rFonts w:ascii="Times New Roman" w:hAnsi="Times New Roman" w:cs="Times New Roman"/>
          <w:color w:val="000000"/>
          <w:sz w:val="26"/>
          <w:szCs w:val="26"/>
        </w:rPr>
        <w:t> “HHHHH” </w:t>
      </w:r>
      <w:r>
        <w:rPr>
          <w:rFonts w:cs="Arial" w:hint="eastAsia"/>
          <w:color w:val="000000"/>
          <w:sz w:val="26"/>
          <w:szCs w:val="26"/>
        </w:rPr>
        <w:t>或</w:t>
      </w:r>
      <w:r>
        <w:rPr>
          <w:rFonts w:ascii="Times New Roman" w:hAnsi="Times New Roman" w:cs="Times New Roman"/>
          <w:color w:val="000000"/>
          <w:sz w:val="26"/>
          <w:szCs w:val="26"/>
        </w:rPr>
        <w:t> “LLLLL” </w:t>
      </w:r>
      <w:r>
        <w:rPr>
          <w:rFonts w:cs="Arial" w:hint="eastAsia"/>
          <w:color w:val="000000"/>
          <w:sz w:val="26"/>
          <w:szCs w:val="26"/>
        </w:rPr>
        <w:t>表示秤台底重超過範圍。</w:t>
      </w:r>
    </w:p>
    <w:p w:rsidR="00271A81" w:rsidRDefault="00271A81" w:rsidP="00271A81">
      <w:pPr>
        <w:shd w:val="clear" w:color="auto" w:fill="FFFFFF"/>
        <w:ind w:left="426"/>
        <w:rPr>
          <w:rFonts w:ascii="Arial" w:hAnsi="Arial" w:cs="Arial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8.</w:t>
      </w:r>
      <w:r>
        <w:rPr>
          <w:rFonts w:cs="Arial" w:hint="eastAsia"/>
          <w:color w:val="000000"/>
          <w:sz w:val="26"/>
          <w:szCs w:val="26"/>
        </w:rPr>
        <w:t>顯示</w:t>
      </w:r>
      <w:r>
        <w:rPr>
          <w:rFonts w:ascii="Times New Roman" w:hAnsi="Times New Roman" w:cs="Times New Roman"/>
          <w:color w:val="000000"/>
          <w:sz w:val="26"/>
          <w:szCs w:val="26"/>
        </w:rPr>
        <w:t> “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Adc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” </w:t>
      </w:r>
      <w:r>
        <w:rPr>
          <w:rFonts w:cs="Arial" w:hint="eastAsia"/>
          <w:color w:val="000000"/>
          <w:sz w:val="26"/>
          <w:szCs w:val="26"/>
        </w:rPr>
        <w:t>表示超重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cs="Arial" w:hint="eastAsia"/>
          <w:color w:val="000000"/>
          <w:sz w:val="26"/>
          <w:szCs w:val="26"/>
        </w:rPr>
        <w:t>請將被秤物品取下。</w:t>
      </w:r>
      <w:r>
        <w:rPr>
          <w:rFonts w:ascii="Times New Roman" w:hAnsi="Times New Roman" w:cs="Times New Roman"/>
          <w:color w:val="000000"/>
          <w:sz w:val="26"/>
          <w:szCs w:val="26"/>
        </w:rPr>
        <w:t>    </w:t>
      </w:r>
    </w:p>
    <w:p w:rsidR="00271A81" w:rsidRDefault="00271A81" w:rsidP="00271A81">
      <w:pPr>
        <w:shd w:val="clear" w:color="auto" w:fill="FFFFFF"/>
        <w:ind w:firstLine="238"/>
        <w:rPr>
          <w:rFonts w:ascii="Arial" w:hAnsi="Arial" w:cs="Arial"/>
          <w:color w:val="000000"/>
          <w:sz w:val="22"/>
        </w:rPr>
      </w:pPr>
      <w:r>
        <w:rPr>
          <w:rStyle w:val="a3"/>
          <w:rFonts w:ascii="標楷體" w:eastAsia="標楷體" w:hAnsi="標楷體" w:cs="Arial" w:hint="eastAsia"/>
          <w:color w:val="000000"/>
          <w:sz w:val="36"/>
          <w:szCs w:val="36"/>
        </w:rPr>
        <w:t> </w:t>
      </w:r>
    </w:p>
    <w:p w:rsidR="00271A81" w:rsidRDefault="00271A81" w:rsidP="00271A81">
      <w:pPr>
        <w:shd w:val="clear" w:color="auto" w:fill="FFFFFF"/>
        <w:ind w:left="-5" w:hanging="281"/>
        <w:rPr>
          <w:rFonts w:ascii="Arial" w:hAnsi="Arial" w:cs="Arial"/>
          <w:color w:val="000000"/>
          <w:sz w:val="22"/>
        </w:rPr>
      </w:pPr>
      <w:r>
        <w:rPr>
          <w:rStyle w:val="a3"/>
          <w:rFonts w:ascii="標楷體" w:eastAsia="標楷體" w:hAnsi="標楷體" w:cs="Arial" w:hint="eastAsia"/>
          <w:color w:val="000000"/>
          <w:sz w:val="36"/>
          <w:szCs w:val="36"/>
        </w:rPr>
        <w:t>※不使用時</w:t>
      </w:r>
      <w:r>
        <w:rPr>
          <w:rFonts w:ascii="標楷體" w:eastAsia="標楷體" w:hAnsi="標楷體" w:cs="Arial" w:hint="eastAsia"/>
          <w:color w:val="000000"/>
          <w:sz w:val="36"/>
          <w:szCs w:val="36"/>
        </w:rPr>
        <w:t>,</w:t>
      </w:r>
      <w:r>
        <w:rPr>
          <w:rStyle w:val="a3"/>
          <w:rFonts w:ascii="標楷體" w:eastAsia="標楷體" w:hAnsi="標楷體" w:cs="Arial" w:hint="eastAsia"/>
          <w:color w:val="000000"/>
          <w:sz w:val="36"/>
          <w:szCs w:val="36"/>
        </w:rPr>
        <w:t>至少每半年充電一次</w:t>
      </w:r>
      <w:r>
        <w:rPr>
          <w:rFonts w:ascii="標楷體" w:eastAsia="標楷體" w:hAnsi="標楷體" w:cs="Arial" w:hint="eastAsia"/>
          <w:color w:val="000000"/>
          <w:sz w:val="36"/>
          <w:szCs w:val="36"/>
        </w:rPr>
        <w:t>,</w:t>
      </w:r>
      <w:r>
        <w:rPr>
          <w:rStyle w:val="a3"/>
          <w:rFonts w:ascii="標楷體" w:eastAsia="標楷體" w:hAnsi="標楷體" w:cs="Arial" w:hint="eastAsia"/>
          <w:color w:val="000000"/>
          <w:sz w:val="36"/>
          <w:szCs w:val="36"/>
        </w:rPr>
        <w:t>顯示</w:t>
      </w:r>
    </w:p>
    <w:p w:rsidR="00271A81" w:rsidRDefault="00271A81" w:rsidP="00271A81">
      <w:pPr>
        <w:shd w:val="clear" w:color="auto" w:fill="FFFFFF"/>
        <w:ind w:left="431" w:hanging="191"/>
        <w:rPr>
          <w:rFonts w:ascii="Arial" w:hAnsi="Arial" w:cs="Arial"/>
          <w:color w:val="000000"/>
          <w:sz w:val="22"/>
        </w:rPr>
      </w:pPr>
      <w:r>
        <w:rPr>
          <w:rStyle w:val="a3"/>
          <w:rFonts w:ascii="標楷體" w:eastAsia="標楷體" w:hAnsi="標楷體" w:cs="Arial" w:hint="eastAsia"/>
          <w:color w:val="000000"/>
          <w:sz w:val="36"/>
          <w:szCs w:val="36"/>
        </w:rPr>
        <w:t>-LO-表示電池電力不足,請充電12</w:t>
      </w:r>
    </w:p>
    <w:p w:rsidR="00271A81" w:rsidRDefault="00271A81" w:rsidP="00271A81">
      <w:pPr>
        <w:shd w:val="clear" w:color="auto" w:fill="FFFFFF"/>
        <w:ind w:left="431" w:hanging="191"/>
        <w:rPr>
          <w:rFonts w:ascii="Arial" w:hAnsi="Arial" w:cs="Arial"/>
          <w:color w:val="000000"/>
          <w:sz w:val="22"/>
        </w:rPr>
      </w:pPr>
      <w:r>
        <w:rPr>
          <w:rStyle w:val="a3"/>
          <w:rFonts w:ascii="標楷體" w:eastAsia="標楷體" w:hAnsi="標楷體" w:cs="Arial" w:hint="eastAsia"/>
          <w:color w:val="000000"/>
          <w:sz w:val="36"/>
          <w:szCs w:val="36"/>
        </w:rPr>
        <w:t>小時(充電時亦可使用)。</w:t>
      </w:r>
      <w:r>
        <w:rPr>
          <w:rFonts w:ascii="標楷體" w:eastAsia="標楷體" w:hAnsi="標楷體" w:cs="Arial" w:hint="eastAsia"/>
          <w:color w:val="000000"/>
          <w:sz w:val="27"/>
          <w:szCs w:val="27"/>
        </w:rPr>
        <w:t>  </w:t>
      </w:r>
    </w:p>
    <w:p w:rsidR="00271A81" w:rsidRDefault="00271A81" w:rsidP="00271A81">
      <w:pPr>
        <w:shd w:val="clear" w:color="auto" w:fill="FFFFFF"/>
        <w:ind w:left="431" w:hanging="191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 </w:t>
      </w:r>
    </w:p>
    <w:p w:rsidR="00271A81" w:rsidRDefault="00271A81" w:rsidP="00271A81">
      <w:pPr>
        <w:shd w:val="clear" w:color="auto" w:fill="FFFFFF"/>
        <w:ind w:left="431" w:hanging="191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 </w:t>
      </w:r>
    </w:p>
    <w:p w:rsidR="00271A81" w:rsidRDefault="00271A81" w:rsidP="00271A81">
      <w:pPr>
        <w:shd w:val="clear" w:color="auto" w:fill="FFFFFF"/>
        <w:rPr>
          <w:rFonts w:ascii="Arial" w:hAnsi="Arial" w:cs="Arial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t>ACS-J / TCS-J </w:t>
      </w:r>
      <w:r>
        <w:rPr>
          <w:rFonts w:ascii="標楷體" w:eastAsia="標楷體" w:hAnsi="標楷體" w:cs="Arial" w:hint="eastAsia"/>
          <w:color w:val="000000"/>
          <w:sz w:val="44"/>
          <w:szCs w:val="44"/>
        </w:rPr>
        <w:t>三窗顯示器重量校正</w:t>
      </w:r>
      <w:r>
        <w:rPr>
          <w:rFonts w:ascii="標楷體" w:eastAsia="標楷體" w:hAnsi="標楷體" w:cs="Arial" w:hint="eastAsia"/>
          <w:color w:val="000000"/>
          <w:sz w:val="32"/>
          <w:szCs w:val="32"/>
        </w:rPr>
        <w:t>：</w:t>
      </w:r>
    </w:p>
    <w:p w:rsidR="00271A81" w:rsidRDefault="00271A81" w:rsidP="00271A81">
      <w:pPr>
        <w:shd w:val="clear" w:color="auto" w:fill="FFFFFF"/>
        <w:rPr>
          <w:rFonts w:ascii="Arial" w:hAnsi="Arial" w:cs="Arial"/>
          <w:color w:val="000000"/>
          <w:sz w:val="22"/>
        </w:rPr>
      </w:pPr>
      <w:r>
        <w:rPr>
          <w:rFonts w:ascii="標楷體" w:eastAsia="標楷體" w:hAnsi="標楷體" w:cs="Arial" w:hint="eastAsia"/>
          <w:color w:val="000000"/>
          <w:sz w:val="32"/>
          <w:szCs w:val="32"/>
        </w:rPr>
        <w:t>開機自檢時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標楷體" w:eastAsia="標楷體" w:hAnsi="標楷體" w:cs="Arial" w:hint="eastAsia"/>
          <w:color w:val="000000"/>
          <w:sz w:val="32"/>
          <w:szCs w:val="32"/>
        </w:rPr>
        <w:t>同時按下</w:t>
      </w:r>
      <w:r>
        <w:rPr>
          <w:rFonts w:ascii="標楷體" w:eastAsia="標楷體" w:hAnsi="標楷體" w:cs="Arial" w:hint="eastAsia"/>
          <w:color w:val="000000"/>
          <w:sz w:val="32"/>
          <w:szCs w:val="32"/>
          <w:bdr w:val="single" w:sz="8" w:space="0" w:color="auto" w:frame="1"/>
        </w:rPr>
        <w:t>取樣</w:t>
      </w:r>
      <w:r>
        <w:rPr>
          <w:rFonts w:ascii="標楷體" w:eastAsia="標楷體" w:hAnsi="標楷體" w:cs="Arial" w:hint="eastAsia"/>
          <w:color w:val="000000"/>
          <w:sz w:val="32"/>
          <w:szCs w:val="32"/>
        </w:rPr>
        <w:t>＋</w:t>
      </w:r>
      <w:r>
        <w:rPr>
          <w:rFonts w:ascii="Times New Roman" w:hAnsi="Times New Roman" w:cs="Times New Roman"/>
          <w:color w:val="000000"/>
          <w:sz w:val="32"/>
          <w:szCs w:val="32"/>
          <w:bdr w:val="single" w:sz="8" w:space="0" w:color="auto" w:frame="1"/>
        </w:rPr>
        <w:t>8</w:t>
      </w:r>
      <w:r>
        <w:rPr>
          <w:rFonts w:ascii="標楷體" w:eastAsia="標楷體" w:hAnsi="標楷體" w:cs="Arial" w:hint="eastAsia"/>
          <w:color w:val="000000"/>
          <w:sz w:val="32"/>
          <w:szCs w:val="32"/>
        </w:rPr>
        <w:t>，開機完成後，進入設定</w:t>
      </w:r>
    </w:p>
    <w:tbl>
      <w:tblPr>
        <w:tblW w:w="9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1214"/>
        <w:gridCol w:w="7562"/>
      </w:tblGrid>
      <w:tr w:rsidR="00271A81" w:rsidTr="00271A81"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1A81" w:rsidRDefault="00271A81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單重窗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1A81" w:rsidRDefault="00271A81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數量窗</w:t>
            </w:r>
          </w:p>
        </w:tc>
        <w:tc>
          <w:tcPr>
            <w:tcW w:w="7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1A81" w:rsidRDefault="00271A81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顯示內容說明與改變及輸入方法</w:t>
            </w:r>
          </w:p>
        </w:tc>
      </w:tr>
      <w:tr w:rsidR="00271A81" w:rsidTr="00271A81"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1A81" w:rsidRDefault="00271A81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1A81" w:rsidRDefault="00271A81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Unit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1A81" w:rsidRDefault="00271A81">
            <w:pPr>
              <w:rPr>
                <w:rFonts w:ascii="新細明體" w:hAnsi="新細明體" w:cs="新細明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重量單位設定。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(kg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g)</w:t>
            </w:r>
          </w:p>
          <w:p w:rsidR="00271A81" w:rsidRDefault="00271A81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以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  <w:bdr w:val="single" w:sz="8" w:space="0" w:color="auto" w:frame="1"/>
              </w:rPr>
              <w:t>扣重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鍵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選擇，</w:t>
            </w:r>
            <w:r>
              <w:rPr>
                <w:rFonts w:ascii="標楷體" w:eastAsia="標楷體" w:hAnsi="標楷體" w:hint="eastAsia"/>
                <w:sz w:val="32"/>
                <w:szCs w:val="32"/>
                <w:bdr w:val="single" w:sz="8" w:space="0" w:color="auto" w:frame="1"/>
              </w:rPr>
              <w:t>累計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鍵輸入。</w:t>
            </w:r>
          </w:p>
        </w:tc>
      </w:tr>
      <w:tr w:rsidR="00271A81" w:rsidTr="00271A81"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1A81" w:rsidRDefault="00271A81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1A81" w:rsidRDefault="00271A81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dot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1A81" w:rsidRDefault="00271A81">
            <w:pPr>
              <w:rPr>
                <w:rFonts w:ascii="新細明體" w:hAnsi="新細明體" w:cs="新細明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小數點位數。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   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→無小數點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 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→小數點一位</w:t>
            </w:r>
          </w:p>
          <w:p w:rsidR="00271A81" w:rsidRDefault="00271A81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以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  <w:bdr w:val="single" w:sz="8" w:space="0" w:color="auto" w:frame="1"/>
              </w:rPr>
              <w:t>扣重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鍵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選擇，</w:t>
            </w:r>
            <w:r>
              <w:rPr>
                <w:rFonts w:ascii="標楷體" w:eastAsia="標楷體" w:hAnsi="標楷體" w:hint="eastAsia"/>
                <w:sz w:val="32"/>
                <w:szCs w:val="32"/>
                <w:bdr w:val="single" w:sz="8" w:space="0" w:color="auto" w:frame="1"/>
              </w:rPr>
              <w:t>累計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鍵確認。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 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→小數點兩位</w:t>
            </w:r>
          </w:p>
        </w:tc>
      </w:tr>
      <w:tr w:rsidR="00271A81" w:rsidTr="00271A81"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1A81" w:rsidRDefault="00271A81">
            <w:pPr>
              <w:pStyle w:val="1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SCALE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1A81" w:rsidRDefault="00271A81">
            <w:pPr>
              <w:pStyle w:val="1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FULL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1A81" w:rsidRDefault="00271A81">
            <w:pPr>
              <w:rPr>
                <w:rFonts w:ascii="新細明體" w:hAnsi="新細明體" w:cs="新細明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滿秤量顯示確認。</w:t>
            </w:r>
          </w:p>
          <w:p w:rsidR="00271A81" w:rsidRDefault="00271A81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以</w:t>
            </w:r>
            <w:r>
              <w:rPr>
                <w:rFonts w:ascii="標楷體" w:eastAsia="標楷體" w:hAnsi="標楷體" w:hint="eastAsia"/>
                <w:sz w:val="32"/>
                <w:szCs w:val="32"/>
                <w:bdr w:val="single" w:sz="8" w:space="0" w:color="auto" w:frame="1"/>
              </w:rPr>
              <w:t>數字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鍵輸入，</w:t>
            </w:r>
            <w:r>
              <w:rPr>
                <w:rFonts w:ascii="標楷體" w:eastAsia="標楷體" w:hAnsi="標楷體" w:hint="eastAsia"/>
                <w:sz w:val="32"/>
                <w:szCs w:val="32"/>
                <w:bdr w:val="single" w:sz="8" w:space="0" w:color="auto" w:frame="1"/>
              </w:rPr>
              <w:t>累計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鍵確認。</w:t>
            </w:r>
          </w:p>
        </w:tc>
      </w:tr>
      <w:tr w:rsidR="00271A81" w:rsidTr="00271A81"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1A81" w:rsidRDefault="00271A81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1A81" w:rsidRDefault="00271A81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d=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1A81" w:rsidRDefault="00271A81">
            <w:pPr>
              <w:rPr>
                <w:rFonts w:ascii="新細明體" w:hAnsi="新細明體" w:cs="新細明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進位值顯示及確認。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(1,2,5,10,20,50,100)</w:t>
            </w:r>
          </w:p>
          <w:p w:rsidR="00271A81" w:rsidRDefault="00271A81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以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  <w:bdr w:val="single" w:sz="8" w:space="0" w:color="auto" w:frame="1"/>
              </w:rPr>
              <w:t>扣重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鍵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選擇，</w:t>
            </w:r>
            <w:r>
              <w:rPr>
                <w:rFonts w:ascii="標楷體" w:eastAsia="標楷體" w:hAnsi="標楷體" w:hint="eastAsia"/>
                <w:sz w:val="32"/>
                <w:szCs w:val="32"/>
                <w:bdr w:val="single" w:sz="8" w:space="0" w:color="auto" w:frame="1"/>
              </w:rPr>
              <w:t>累計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鍵確認。</w:t>
            </w:r>
          </w:p>
        </w:tc>
      </w:tr>
      <w:tr w:rsidR="00271A81" w:rsidTr="00271A81"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1A81" w:rsidRDefault="00271A81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1.5d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1A81" w:rsidRDefault="00271A81">
            <w:pPr>
              <w:pStyle w:val="1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ZERO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1A81" w:rsidRDefault="00271A81">
            <w:pPr>
              <w:rPr>
                <w:rFonts w:ascii="新細明體" w:hAnsi="新細明體" w:cs="新細明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零點追蹤範圍。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(0.5d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1.5d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2.5d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3.5d)</w:t>
            </w:r>
          </w:p>
          <w:p w:rsidR="00271A81" w:rsidRDefault="00271A81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以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  <w:bdr w:val="single" w:sz="8" w:space="0" w:color="auto" w:frame="1"/>
              </w:rPr>
              <w:t>扣重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鍵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選擇，</w:t>
            </w:r>
            <w:r>
              <w:rPr>
                <w:rFonts w:ascii="標楷體" w:eastAsia="標楷體" w:hAnsi="標楷體" w:hint="eastAsia"/>
                <w:sz w:val="32"/>
                <w:szCs w:val="32"/>
                <w:bdr w:val="single" w:sz="8" w:space="0" w:color="auto" w:frame="1"/>
              </w:rPr>
              <w:t>累計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鍵確認。</w:t>
            </w:r>
          </w:p>
        </w:tc>
      </w:tr>
      <w:tr w:rsidR="00271A81" w:rsidTr="00271A81"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1A81" w:rsidRDefault="00271A81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內碼值</w:t>
            </w:r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1A81" w:rsidRDefault="00271A81">
            <w:pPr>
              <w:pStyle w:val="1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-0-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1A81" w:rsidRDefault="00271A81">
            <w:pPr>
              <w:rPr>
                <w:rFonts w:ascii="新細明體" w:hAnsi="新細明體" w:cs="新細明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進入零點校正，清空台面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等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秒後，</w:t>
            </w:r>
          </w:p>
          <w:p w:rsidR="00271A81" w:rsidRDefault="00271A81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以</w:t>
            </w:r>
            <w:r>
              <w:rPr>
                <w:rFonts w:ascii="標楷體" w:eastAsia="標楷體" w:hAnsi="標楷體" w:hint="eastAsia"/>
                <w:sz w:val="32"/>
                <w:szCs w:val="32"/>
                <w:bdr w:val="single" w:sz="8" w:space="0" w:color="auto" w:frame="1"/>
              </w:rPr>
              <w:t>累計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鍵確認。</w:t>
            </w:r>
          </w:p>
        </w:tc>
      </w:tr>
      <w:tr w:rsidR="00271A81" w:rsidTr="00271A81"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1A81" w:rsidRDefault="00271A81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內碼值</w:t>
            </w:r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1A81" w:rsidRDefault="00271A81">
            <w:pPr>
              <w:pStyle w:val="1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LOAD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1A81" w:rsidRDefault="00271A81">
            <w:pPr>
              <w:rPr>
                <w:rFonts w:ascii="新細明體" w:hAnsi="新細明體" w:cs="新細明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請輸入校正值，並放上砝碼，等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 ~ 20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秒後，</w:t>
            </w:r>
          </w:p>
          <w:p w:rsidR="00271A81" w:rsidRDefault="00271A81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以</w:t>
            </w:r>
            <w:r>
              <w:rPr>
                <w:rFonts w:ascii="標楷體" w:eastAsia="標楷體" w:hAnsi="標楷體" w:hint="eastAsia"/>
                <w:sz w:val="32"/>
                <w:szCs w:val="32"/>
                <w:bdr w:val="single" w:sz="8" w:space="0" w:color="auto" w:frame="1"/>
              </w:rPr>
              <w:t>累計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鍵確認，完成校正。</w:t>
            </w:r>
          </w:p>
        </w:tc>
      </w:tr>
    </w:tbl>
    <w:p w:rsidR="00271A81" w:rsidRDefault="00271A81" w:rsidP="00271A81">
      <w:pPr>
        <w:shd w:val="clear" w:color="auto" w:fill="FFFFFF"/>
        <w:rPr>
          <w:rFonts w:ascii="Arial" w:hAnsi="Arial" w:cs="Arial"/>
          <w:color w:val="000000"/>
          <w:sz w:val="22"/>
        </w:rPr>
      </w:pPr>
      <w:r>
        <w:rPr>
          <w:rFonts w:ascii="標楷體" w:eastAsia="標楷體" w:hAnsi="標楷體" w:cs="Arial" w:hint="eastAsia"/>
          <w:color w:val="000000"/>
          <w:sz w:val="44"/>
          <w:szCs w:val="44"/>
        </w:rPr>
        <w:t>三窗顯示器重量校正</w:t>
      </w:r>
      <w:r>
        <w:rPr>
          <w:rFonts w:ascii="標楷體" w:eastAsia="標楷體" w:hAnsi="標楷體" w:cs="Arial" w:hint="eastAsia"/>
          <w:color w:val="000000"/>
          <w:sz w:val="32"/>
          <w:szCs w:val="32"/>
        </w:rPr>
        <w:t>：</w:t>
      </w:r>
    </w:p>
    <w:p w:rsidR="00271A81" w:rsidRDefault="00271A81" w:rsidP="00271A81">
      <w:pPr>
        <w:shd w:val="clear" w:color="auto" w:fill="FFFFFF"/>
        <w:rPr>
          <w:rFonts w:ascii="Arial" w:hAnsi="Arial" w:cs="Arial"/>
          <w:color w:val="000000"/>
          <w:sz w:val="22"/>
        </w:rPr>
      </w:pPr>
      <w:r>
        <w:rPr>
          <w:rFonts w:ascii="標楷體" w:eastAsia="標楷體" w:hAnsi="標楷體" w:cs="Arial" w:hint="eastAsia"/>
          <w:color w:val="000000"/>
          <w:sz w:val="32"/>
          <w:szCs w:val="32"/>
        </w:rPr>
        <w:t>開機自檢時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標楷體" w:eastAsia="標楷體" w:hAnsi="標楷體" w:cs="Arial" w:hint="eastAsia"/>
          <w:color w:val="000000"/>
          <w:sz w:val="32"/>
          <w:szCs w:val="32"/>
        </w:rPr>
        <w:t>同時按下</w:t>
      </w:r>
      <w:r>
        <w:rPr>
          <w:rFonts w:ascii="標楷體" w:eastAsia="標楷體" w:hAnsi="標楷體" w:cs="Arial" w:hint="eastAsia"/>
          <w:color w:val="000000"/>
          <w:sz w:val="32"/>
          <w:szCs w:val="32"/>
          <w:bdr w:val="single" w:sz="8" w:space="0" w:color="auto" w:frame="1"/>
        </w:rPr>
        <w:t>取樣</w:t>
      </w:r>
      <w:r>
        <w:rPr>
          <w:rFonts w:ascii="標楷體" w:eastAsia="標楷體" w:hAnsi="標楷體" w:cs="Arial" w:hint="eastAsia"/>
          <w:color w:val="000000"/>
          <w:sz w:val="32"/>
          <w:szCs w:val="32"/>
        </w:rPr>
        <w:t>＋</w:t>
      </w:r>
      <w:r>
        <w:rPr>
          <w:rFonts w:ascii="Times New Roman" w:hAnsi="Times New Roman" w:cs="Times New Roman"/>
          <w:color w:val="000000"/>
          <w:sz w:val="32"/>
          <w:szCs w:val="32"/>
          <w:bdr w:val="single" w:sz="8" w:space="0" w:color="auto" w:frame="1"/>
        </w:rPr>
        <w:t>8</w:t>
      </w:r>
      <w:r>
        <w:rPr>
          <w:rFonts w:ascii="標楷體" w:eastAsia="標楷體" w:hAnsi="標楷體" w:cs="Arial" w:hint="eastAsia"/>
          <w:color w:val="000000"/>
          <w:sz w:val="32"/>
          <w:szCs w:val="32"/>
        </w:rPr>
        <w:t>，開機完成後，進入設定</w:t>
      </w:r>
    </w:p>
    <w:tbl>
      <w:tblPr>
        <w:tblW w:w="9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1214"/>
        <w:gridCol w:w="7562"/>
      </w:tblGrid>
      <w:tr w:rsidR="00271A81" w:rsidTr="00271A81"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1A81" w:rsidRDefault="00271A81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單重窗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1A81" w:rsidRDefault="00271A81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數量窗</w:t>
            </w:r>
          </w:p>
        </w:tc>
        <w:tc>
          <w:tcPr>
            <w:tcW w:w="7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1A81" w:rsidRDefault="00271A81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顯示內容說明與改變及輸入方法</w:t>
            </w:r>
          </w:p>
        </w:tc>
      </w:tr>
      <w:tr w:rsidR="00271A81" w:rsidTr="00271A81"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1A81" w:rsidRDefault="00271A81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Kg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1A81" w:rsidRDefault="00271A81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Unit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1A81" w:rsidRDefault="00271A81">
            <w:pPr>
              <w:rPr>
                <w:rFonts w:ascii="新細明體" w:hAnsi="新細明體" w:cs="新細明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重量單位設定。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(kg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g)</w:t>
            </w:r>
          </w:p>
          <w:p w:rsidR="00271A81" w:rsidRDefault="00271A81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以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  <w:bdr w:val="single" w:sz="8" w:space="0" w:color="auto" w:frame="1"/>
              </w:rPr>
              <w:t>扣重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鍵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選擇，</w:t>
            </w:r>
            <w:r>
              <w:rPr>
                <w:rFonts w:ascii="標楷體" w:eastAsia="標楷體" w:hAnsi="標楷體" w:hint="eastAsia"/>
                <w:sz w:val="32"/>
                <w:szCs w:val="32"/>
                <w:bdr w:val="single" w:sz="8" w:space="0" w:color="auto" w:frame="1"/>
              </w:rPr>
              <w:t>累計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鍵輸入。</w:t>
            </w:r>
          </w:p>
        </w:tc>
      </w:tr>
      <w:tr w:rsidR="00271A81" w:rsidTr="00271A81"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1A81" w:rsidRDefault="00271A81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1A81" w:rsidRDefault="00271A81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dot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1A81" w:rsidRDefault="00271A81">
            <w:pPr>
              <w:rPr>
                <w:rFonts w:ascii="新細明體" w:hAnsi="新細明體" w:cs="新細明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小數點位數。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   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→無小數點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 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→小數點一位</w:t>
            </w:r>
          </w:p>
          <w:p w:rsidR="00271A81" w:rsidRDefault="00271A81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以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  <w:bdr w:val="single" w:sz="8" w:space="0" w:color="auto" w:frame="1"/>
              </w:rPr>
              <w:t>扣重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鍵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選擇，</w:t>
            </w:r>
            <w:r>
              <w:rPr>
                <w:rFonts w:ascii="標楷體" w:eastAsia="標楷體" w:hAnsi="標楷體" w:hint="eastAsia"/>
                <w:sz w:val="32"/>
                <w:szCs w:val="32"/>
                <w:bdr w:val="single" w:sz="8" w:space="0" w:color="auto" w:frame="1"/>
              </w:rPr>
              <w:t>累計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鍵確認。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 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→小數點兩位</w:t>
            </w:r>
          </w:p>
        </w:tc>
      </w:tr>
      <w:tr w:rsidR="00271A81" w:rsidTr="00271A81"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1A81" w:rsidRDefault="00271A81">
            <w:pPr>
              <w:pStyle w:val="1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SCALE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1A81" w:rsidRDefault="00271A81">
            <w:pPr>
              <w:pStyle w:val="1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FULL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1A81" w:rsidRDefault="00271A81">
            <w:pPr>
              <w:rPr>
                <w:rFonts w:ascii="新細明體" w:hAnsi="新細明體" w:cs="新細明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滿秤量顯示確認。</w:t>
            </w:r>
          </w:p>
          <w:p w:rsidR="00271A81" w:rsidRDefault="00271A81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以</w:t>
            </w:r>
            <w:r>
              <w:rPr>
                <w:rFonts w:ascii="標楷體" w:eastAsia="標楷體" w:hAnsi="標楷體" w:hint="eastAsia"/>
                <w:sz w:val="32"/>
                <w:szCs w:val="32"/>
                <w:bdr w:val="single" w:sz="8" w:space="0" w:color="auto" w:frame="1"/>
              </w:rPr>
              <w:t>數字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鍵輸入，</w:t>
            </w:r>
            <w:r>
              <w:rPr>
                <w:rFonts w:ascii="標楷體" w:eastAsia="標楷體" w:hAnsi="標楷體" w:hint="eastAsia"/>
                <w:sz w:val="32"/>
                <w:szCs w:val="32"/>
                <w:bdr w:val="single" w:sz="8" w:space="0" w:color="auto" w:frame="1"/>
              </w:rPr>
              <w:t>累計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鍵確認。</w:t>
            </w:r>
          </w:p>
        </w:tc>
      </w:tr>
      <w:tr w:rsidR="00271A81" w:rsidTr="00271A81"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1A81" w:rsidRDefault="00271A81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1A81" w:rsidRDefault="00271A81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d=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1A81" w:rsidRDefault="00271A81">
            <w:pPr>
              <w:rPr>
                <w:rFonts w:ascii="新細明體" w:hAnsi="新細明體" w:cs="新細明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進位值顯示及確認。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(1,2,5,10,20,50,100)</w:t>
            </w:r>
          </w:p>
          <w:p w:rsidR="00271A81" w:rsidRDefault="00271A81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以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  <w:bdr w:val="single" w:sz="8" w:space="0" w:color="auto" w:frame="1"/>
              </w:rPr>
              <w:t>扣重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鍵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選擇，</w:t>
            </w:r>
            <w:r>
              <w:rPr>
                <w:rFonts w:ascii="標楷體" w:eastAsia="標楷體" w:hAnsi="標楷體" w:hint="eastAsia"/>
                <w:sz w:val="32"/>
                <w:szCs w:val="32"/>
                <w:bdr w:val="single" w:sz="8" w:space="0" w:color="auto" w:frame="1"/>
              </w:rPr>
              <w:t>累計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鍵確認。</w:t>
            </w:r>
          </w:p>
        </w:tc>
      </w:tr>
      <w:tr w:rsidR="00271A81" w:rsidTr="00271A81"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1A81" w:rsidRDefault="00271A81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1.5d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1A81" w:rsidRDefault="00271A81">
            <w:pPr>
              <w:pStyle w:val="1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ZERO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1A81" w:rsidRDefault="00271A81">
            <w:pPr>
              <w:rPr>
                <w:rFonts w:ascii="新細明體" w:hAnsi="新細明體" w:cs="新細明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零點追蹤範圍。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(0.5d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1.5d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2.5d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3.5d)</w:t>
            </w:r>
          </w:p>
          <w:p w:rsidR="00271A81" w:rsidRDefault="00271A81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以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  <w:bdr w:val="single" w:sz="8" w:space="0" w:color="auto" w:frame="1"/>
              </w:rPr>
              <w:t>扣重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鍵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選擇，</w:t>
            </w:r>
            <w:r>
              <w:rPr>
                <w:rFonts w:ascii="標楷體" w:eastAsia="標楷體" w:hAnsi="標楷體" w:hint="eastAsia"/>
                <w:sz w:val="32"/>
                <w:szCs w:val="32"/>
                <w:bdr w:val="single" w:sz="8" w:space="0" w:color="auto" w:frame="1"/>
              </w:rPr>
              <w:t>累計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鍵確認。</w:t>
            </w:r>
          </w:p>
        </w:tc>
      </w:tr>
      <w:tr w:rsidR="00271A81" w:rsidTr="00271A81"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1A81" w:rsidRDefault="00271A81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內碼值</w:t>
            </w:r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1A81" w:rsidRDefault="00271A81">
            <w:pPr>
              <w:pStyle w:val="1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-0-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1A81" w:rsidRDefault="00271A81">
            <w:pPr>
              <w:rPr>
                <w:rFonts w:ascii="新細明體" w:hAnsi="新細明體" w:cs="新細明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進入零點校正，清空台面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等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秒後，</w:t>
            </w:r>
          </w:p>
          <w:p w:rsidR="00271A81" w:rsidRDefault="00271A81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以</w:t>
            </w:r>
            <w:r>
              <w:rPr>
                <w:rFonts w:ascii="標楷體" w:eastAsia="標楷體" w:hAnsi="標楷體" w:hint="eastAsia"/>
                <w:sz w:val="32"/>
                <w:szCs w:val="32"/>
                <w:bdr w:val="single" w:sz="8" w:space="0" w:color="auto" w:frame="1"/>
              </w:rPr>
              <w:t>累計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鍵確認。</w:t>
            </w:r>
          </w:p>
        </w:tc>
      </w:tr>
      <w:tr w:rsidR="00271A81" w:rsidTr="00271A81"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1A81" w:rsidRDefault="00271A81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內碼值</w:t>
            </w:r>
            <w:proofErr w:type="gramEnd"/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1A81" w:rsidRDefault="00271A81">
            <w:pPr>
              <w:pStyle w:val="1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LOAD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1A81" w:rsidRDefault="00271A81">
            <w:pPr>
              <w:rPr>
                <w:rFonts w:ascii="新細明體" w:hAnsi="新細明體" w:cs="新細明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請輸入校正值，並放上砝碼，等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 ~ 20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秒後，</w:t>
            </w:r>
          </w:p>
          <w:p w:rsidR="00271A81" w:rsidRDefault="00271A81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以</w:t>
            </w:r>
            <w:r>
              <w:rPr>
                <w:rFonts w:ascii="標楷體" w:eastAsia="標楷體" w:hAnsi="標楷體" w:hint="eastAsia"/>
                <w:sz w:val="32"/>
                <w:szCs w:val="32"/>
                <w:bdr w:val="single" w:sz="8" w:space="0" w:color="auto" w:frame="1"/>
              </w:rPr>
              <w:t>累計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鍵確認，完成校正。</w:t>
            </w:r>
          </w:p>
        </w:tc>
      </w:tr>
    </w:tbl>
    <w:p w:rsidR="00271A81" w:rsidRDefault="00271A81" w:rsidP="00271A81">
      <w:pPr>
        <w:shd w:val="clear" w:color="auto" w:fill="FFFFFF"/>
        <w:rPr>
          <w:rFonts w:ascii="Arial" w:hAnsi="Arial" w:cs="Arial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 </w:t>
      </w:r>
    </w:p>
    <w:p w:rsidR="00252DB8" w:rsidRPr="00252DB8" w:rsidRDefault="00252DB8" w:rsidP="00502407">
      <w:pPr>
        <w:widowControl/>
        <w:shd w:val="clear" w:color="auto" w:fill="FFFFFF"/>
        <w:wordWrap w:val="0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bookmarkStart w:id="0" w:name="_GoBack"/>
      <w:bookmarkEnd w:id="0"/>
    </w:p>
    <w:p w:rsidR="0076573E" w:rsidRPr="0076573E" w:rsidRDefault="0076573E" w:rsidP="0076573E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2"/>
        </w:rPr>
      </w:pPr>
    </w:p>
    <w:p w:rsidR="001162B3" w:rsidRPr="0076573E" w:rsidRDefault="0076573E" w:rsidP="001162B3">
      <w:pPr>
        <w:widowControl/>
        <w:shd w:val="clear" w:color="auto" w:fill="FFFFFF"/>
        <w:spacing w:before="100" w:beforeAutospacing="1" w:after="100" w:afterAutospacing="1"/>
        <w:ind w:left="601" w:hanging="601"/>
        <w:rPr>
          <w:rFonts w:ascii="Arial" w:eastAsia="新細明體" w:hAnsi="Arial" w:cs="Arial"/>
          <w:color w:val="000000"/>
          <w:kern w:val="0"/>
          <w:sz w:val="22"/>
        </w:rPr>
      </w:pPr>
      <w:r w:rsidRPr="0076573E">
        <w:rPr>
          <w:rFonts w:ascii="Arial" w:eastAsia="新細明體" w:hAnsi="Arial" w:cs="Arial"/>
          <w:color w:val="000000"/>
          <w:kern w:val="0"/>
          <w:sz w:val="22"/>
        </w:rPr>
        <w:t> </w:t>
      </w:r>
    </w:p>
    <w:p w:rsidR="0076573E" w:rsidRPr="0076573E" w:rsidRDefault="0076573E" w:rsidP="0076573E">
      <w:pPr>
        <w:widowControl/>
        <w:shd w:val="clear" w:color="auto" w:fill="FFFFFF"/>
        <w:spacing w:before="100" w:beforeAutospacing="1" w:after="100" w:afterAutospacing="1"/>
        <w:ind w:left="961" w:hanging="961"/>
        <w:rPr>
          <w:rFonts w:ascii="Arial" w:eastAsia="新細明體" w:hAnsi="Arial" w:cs="Arial"/>
          <w:color w:val="000000"/>
          <w:kern w:val="0"/>
          <w:sz w:val="22"/>
        </w:rPr>
      </w:pPr>
    </w:p>
    <w:p w:rsidR="0076573E" w:rsidRPr="0076573E" w:rsidRDefault="0076573E" w:rsidP="0076573E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2"/>
        </w:rPr>
      </w:pPr>
      <w:r w:rsidRPr="0076573E">
        <w:rPr>
          <w:rFonts w:ascii="Arial" w:eastAsia="新細明體" w:hAnsi="Arial" w:cs="Arial"/>
          <w:color w:val="993366"/>
          <w:kern w:val="0"/>
          <w:sz w:val="22"/>
        </w:rPr>
        <w:t> </w:t>
      </w:r>
      <w:r>
        <w:rPr>
          <w:rFonts w:ascii="Arial" w:eastAsia="新細明體" w:hAnsi="Arial" w:cs="Arial"/>
          <w:noProof/>
          <w:color w:val="000000"/>
          <w:kern w:val="0"/>
          <w:sz w:val="18"/>
          <w:szCs w:val="18"/>
        </w:rPr>
        <w:drawing>
          <wp:inline distT="0" distB="0" distL="0" distR="0" wp14:anchorId="53AAF509" wp14:editId="608733E2">
            <wp:extent cx="5926455" cy="1285240"/>
            <wp:effectExtent l="0" t="0" r="0" b="0"/>
            <wp:docPr id="76" name="圖片 76" descr="http://20130310-22.web0938514856.com/ezcatfiles/20130310-22/img/img/276/868206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://20130310-22.web0938514856.com/ezcatfiles/20130310-22/img/img/276/86820638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DB8" w:rsidRPr="00252DB8" w:rsidRDefault="00252DB8" w:rsidP="00252DB8">
      <w:pPr>
        <w:widowControl/>
        <w:shd w:val="clear" w:color="auto" w:fill="FFFFFF"/>
        <w:wordWrap w:val="0"/>
        <w:rPr>
          <w:rFonts w:ascii="Arial" w:eastAsia="新細明體" w:hAnsi="Arial" w:cs="Arial"/>
          <w:color w:val="000000"/>
          <w:kern w:val="0"/>
          <w:sz w:val="18"/>
          <w:szCs w:val="18"/>
        </w:rPr>
      </w:pPr>
    </w:p>
    <w:p w:rsidR="00252DB8" w:rsidRPr="00252DB8" w:rsidRDefault="00252DB8" w:rsidP="00252DB8">
      <w:pPr>
        <w:widowControl/>
        <w:shd w:val="clear" w:color="auto" w:fill="FFFFFF"/>
        <w:wordWrap w:val="0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252DB8">
        <w:rPr>
          <w:rFonts w:ascii="Arial" w:eastAsia="新細明體" w:hAnsi="Arial" w:cs="Arial"/>
          <w:color w:val="000000"/>
          <w:kern w:val="0"/>
          <w:sz w:val="18"/>
          <w:szCs w:val="18"/>
        </w:rPr>
        <w:t> </w:t>
      </w:r>
    </w:p>
    <w:p w:rsidR="0076573E" w:rsidRPr="00252DB8" w:rsidRDefault="00252DB8" w:rsidP="0076573E">
      <w:pPr>
        <w:widowControl/>
        <w:shd w:val="clear" w:color="auto" w:fill="FFFFFF"/>
        <w:wordWrap w:val="0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252DB8">
        <w:rPr>
          <w:rFonts w:ascii="Arial" w:eastAsia="新細明體" w:hAnsi="Arial" w:cs="Arial"/>
          <w:color w:val="000000"/>
          <w:kern w:val="0"/>
          <w:sz w:val="18"/>
          <w:szCs w:val="18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rPr>
          <w:rFonts w:ascii="Arial" w:eastAsia="新細明體" w:hAnsi="Arial" w:cs="Arial"/>
          <w:color w:val="000000"/>
          <w:kern w:val="0"/>
          <w:sz w:val="18"/>
          <w:szCs w:val="18"/>
        </w:rPr>
      </w:pP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252DB8">
        <w:rPr>
          <w:rFonts w:ascii="新細明體" w:eastAsia="新細明體" w:hAnsi="新細明體" w:cs="Arial"/>
          <w:color w:val="000000"/>
          <w:kern w:val="0"/>
          <w:sz w:val="20"/>
          <w:szCs w:val="20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7"/>
          <w:szCs w:val="27"/>
        </w:rPr>
      </w:pPr>
      <w:r w:rsidRPr="00252DB8">
        <w:rPr>
          <w:rFonts w:ascii="新細明體" w:eastAsia="新細明體" w:hAnsi="新細明體" w:cs="Arial"/>
          <w:color w:val="000000"/>
          <w:kern w:val="0"/>
          <w:sz w:val="27"/>
          <w:szCs w:val="27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48"/>
          <w:szCs w:val="48"/>
        </w:rPr>
      </w:pPr>
      <w:r w:rsidRPr="00252DB8">
        <w:rPr>
          <w:rFonts w:ascii="新細明體" w:eastAsia="新細明體" w:hAnsi="新細明體" w:cs="Arial"/>
          <w:b/>
          <w:bCs/>
          <w:color w:val="008000"/>
          <w:kern w:val="0"/>
          <w:sz w:val="48"/>
          <w:szCs w:val="48"/>
        </w:rPr>
        <w:t>UP-GREEN SCALE CO.</w:t>
      </w:r>
      <w:proofErr w:type="gramStart"/>
      <w:r w:rsidRPr="00252DB8">
        <w:rPr>
          <w:rFonts w:ascii="新細明體" w:eastAsia="新細明體" w:hAnsi="新細明體" w:cs="Arial"/>
          <w:b/>
          <w:bCs/>
          <w:color w:val="008000"/>
          <w:kern w:val="0"/>
          <w:sz w:val="48"/>
          <w:szCs w:val="48"/>
        </w:rPr>
        <w:t>,LTD</w:t>
      </w:r>
      <w:r w:rsidRPr="00252DB8">
        <w:rPr>
          <w:rFonts w:ascii="新細明體" w:eastAsia="新細明體" w:hAnsi="新細明體" w:cs="Arial"/>
          <w:b/>
          <w:bCs/>
          <w:color w:val="0000FF"/>
          <w:kern w:val="0"/>
          <w:sz w:val="48"/>
          <w:szCs w:val="48"/>
        </w:rPr>
        <w:t>尚凌國際股份有限公司</w:t>
      </w:r>
      <w:proofErr w:type="gramEnd"/>
      <w:r w:rsidRPr="00252DB8">
        <w:rPr>
          <w:rFonts w:ascii="新細明體" w:eastAsia="新細明體" w:hAnsi="新細明體" w:cs="Arial"/>
          <w:b/>
          <w:bCs/>
          <w:color w:val="0000FF"/>
          <w:kern w:val="0"/>
          <w:sz w:val="48"/>
          <w:szCs w:val="48"/>
        </w:rPr>
        <w:t>   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252DB8">
        <w:rPr>
          <w:rFonts w:ascii="新細明體" w:eastAsia="新細明體" w:hAnsi="新細明體" w:cs="Arial"/>
          <w:color w:val="000000"/>
          <w:kern w:val="0"/>
          <w:sz w:val="20"/>
          <w:szCs w:val="20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hyperlink r:id="rId15" w:history="1">
        <w:r w:rsidRPr="00252DB8">
          <w:rPr>
            <w:rFonts w:ascii="Arial" w:eastAsia="新細明體" w:hAnsi="Arial" w:cs="Arial"/>
            <w:b/>
            <w:bCs/>
            <w:color w:val="00B050"/>
            <w:kern w:val="0"/>
            <w:sz w:val="36"/>
            <w:szCs w:val="36"/>
          </w:rPr>
          <w:t>e-mail </w:t>
        </w:r>
        <w:r w:rsidRPr="00252DB8">
          <w:rPr>
            <w:rFonts w:ascii="Arial" w:eastAsia="新細明體" w:hAnsi="Arial" w:cs="Arial"/>
            <w:b/>
            <w:bCs/>
            <w:color w:val="0066CC"/>
            <w:kern w:val="0"/>
            <w:sz w:val="36"/>
            <w:szCs w:val="36"/>
          </w:rPr>
          <w:t>:</w:t>
        </w:r>
        <w:r w:rsidRPr="00252DB8">
          <w:rPr>
            <w:rFonts w:ascii="Arial" w:eastAsia="新細明體" w:hAnsi="Arial" w:cs="Arial"/>
            <w:b/>
            <w:bCs/>
            <w:color w:val="0066CC"/>
            <w:kern w:val="0"/>
            <w:sz w:val="36"/>
            <w:szCs w:val="36"/>
            <w:u w:val="single"/>
          </w:rPr>
          <w:t> </w:t>
        </w:r>
      </w:hyperlink>
      <w:r w:rsidRPr="00252DB8">
        <w:rPr>
          <w:rFonts w:ascii="Arial" w:eastAsia="新細明體" w:hAnsi="Arial" w:cs="Arial"/>
          <w:b/>
          <w:bCs/>
          <w:color w:val="000000"/>
          <w:kern w:val="0"/>
          <w:sz w:val="18"/>
          <w:szCs w:val="18"/>
          <w:u w:val="single"/>
        </w:rPr>
        <w:t> </w:t>
      </w:r>
      <w:hyperlink r:id="rId16" w:history="1">
        <w:r w:rsidRPr="00252DB8">
          <w:rPr>
            <w:rFonts w:ascii="新細明體" w:eastAsia="新細明體" w:hAnsi="新細明體" w:cs="Arial" w:hint="eastAsia"/>
            <w:b/>
            <w:bCs/>
            <w:color w:val="0000FF"/>
            <w:kern w:val="0"/>
            <w:sz w:val="36"/>
            <w:szCs w:val="36"/>
          </w:rPr>
          <w:t>up0978886106@gmail.com</w:t>
        </w:r>
      </w:hyperlink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252DB8">
        <w:rPr>
          <w:rFonts w:ascii="新細明體" w:eastAsia="新細明體" w:hAnsi="新細明體" w:cs="Arial"/>
          <w:color w:val="000000"/>
          <w:kern w:val="0"/>
          <w:sz w:val="20"/>
          <w:szCs w:val="20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252DB8">
        <w:rPr>
          <w:rFonts w:ascii="新細明體" w:eastAsia="新細明體" w:hAnsi="新細明體" w:cs="Arial"/>
          <w:color w:val="000000"/>
          <w:kern w:val="0"/>
          <w:sz w:val="20"/>
          <w:szCs w:val="20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252DB8">
        <w:rPr>
          <w:rFonts w:ascii="新細明體" w:eastAsia="新細明體" w:hAnsi="新細明體" w:cs="Arial"/>
          <w:b/>
          <w:bCs/>
          <w:color w:val="000000"/>
          <w:kern w:val="0"/>
          <w:sz w:val="48"/>
          <w:szCs w:val="48"/>
        </w:rPr>
        <w:t>網址</w:t>
      </w:r>
      <w:r w:rsidRPr="00252DB8">
        <w:rPr>
          <w:rFonts w:ascii="新細明體" w:eastAsia="新細明體" w:hAnsi="新細明體" w:cs="Arial" w:hint="eastAsia"/>
          <w:b/>
          <w:bCs/>
          <w:color w:val="000000"/>
          <w:kern w:val="0"/>
          <w:sz w:val="48"/>
          <w:szCs w:val="48"/>
        </w:rPr>
        <w:t>：</w:t>
      </w:r>
      <w:hyperlink r:id="rId17" w:history="1">
        <w:r w:rsidRPr="00252DB8">
          <w:rPr>
            <w:rFonts w:ascii="新細明體" w:eastAsia="新細明體" w:hAnsi="新細明體" w:cs="Arial" w:hint="eastAsia"/>
            <w:b/>
            <w:bCs/>
            <w:color w:val="0066CC"/>
            <w:kern w:val="0"/>
            <w:sz w:val="36"/>
            <w:szCs w:val="36"/>
          </w:rPr>
          <w:t>www.scale-888.com    </w:t>
        </w:r>
      </w:hyperlink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252DB8">
        <w:rPr>
          <w:rFonts w:ascii="新細明體" w:eastAsia="新細明體" w:hAnsi="新細明體" w:cs="Arial"/>
          <w:color w:val="000000"/>
          <w:kern w:val="0"/>
          <w:sz w:val="20"/>
          <w:szCs w:val="20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Arial" w:eastAsia="新細明體" w:hAnsi="Arial" w:cs="Arial"/>
          <w:b/>
          <w:bCs/>
          <w:color w:val="FF0000"/>
          <w:kern w:val="0"/>
          <w:sz w:val="22"/>
        </w:rPr>
      </w:pPr>
      <w:r w:rsidRPr="00252DB8">
        <w:rPr>
          <w:rFonts w:ascii="Arial" w:eastAsia="新細明體" w:hAnsi="Arial" w:cs="Arial"/>
          <w:b/>
          <w:bCs/>
          <w:color w:val="FF0000"/>
          <w:kern w:val="0"/>
          <w:sz w:val="22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Arial" w:eastAsia="新細明體" w:hAnsi="Arial" w:cs="Arial"/>
          <w:b/>
          <w:bCs/>
          <w:color w:val="FF0000"/>
          <w:kern w:val="0"/>
          <w:sz w:val="48"/>
          <w:szCs w:val="48"/>
        </w:rPr>
      </w:pPr>
      <w:r w:rsidRPr="00252DB8">
        <w:rPr>
          <w:rFonts w:ascii="新細明體" w:eastAsia="新細明體" w:hAnsi="新細明體" w:cs="Arial"/>
          <w:b/>
          <w:bCs/>
          <w:color w:val="0000FF"/>
          <w:kern w:val="0"/>
          <w:sz w:val="48"/>
          <w:szCs w:val="48"/>
        </w:rPr>
        <w:t>33060桃園市桃園區玉山街233巷17號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Arial" w:eastAsia="新細明體" w:hAnsi="Arial" w:cs="Arial"/>
          <w:b/>
          <w:bCs/>
          <w:color w:val="FF0000"/>
          <w:kern w:val="0"/>
          <w:sz w:val="22"/>
        </w:rPr>
      </w:pPr>
      <w:r w:rsidRPr="00252DB8">
        <w:rPr>
          <w:rFonts w:ascii="Arial" w:eastAsia="新細明體" w:hAnsi="Arial" w:cs="Arial"/>
          <w:b/>
          <w:bCs/>
          <w:color w:val="FF0000"/>
          <w:kern w:val="0"/>
          <w:sz w:val="22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Arial" w:eastAsia="新細明體" w:hAnsi="Arial" w:cs="Arial"/>
          <w:b/>
          <w:bCs/>
          <w:color w:val="FF0000"/>
          <w:kern w:val="0"/>
          <w:sz w:val="22"/>
        </w:rPr>
      </w:pPr>
      <w:r w:rsidRPr="00252DB8">
        <w:rPr>
          <w:rFonts w:ascii="Arial" w:eastAsia="新細明體" w:hAnsi="Arial" w:cs="Arial"/>
          <w:b/>
          <w:bCs/>
          <w:color w:val="FF0000"/>
          <w:kern w:val="0"/>
          <w:sz w:val="22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Arial" w:eastAsia="新細明體" w:hAnsi="Arial" w:cs="Arial"/>
          <w:b/>
          <w:bCs/>
          <w:color w:val="FF0000"/>
          <w:kern w:val="0"/>
          <w:sz w:val="48"/>
          <w:szCs w:val="48"/>
        </w:rPr>
      </w:pPr>
      <w:r w:rsidRPr="00252DB8">
        <w:rPr>
          <w:rFonts w:ascii="新細明體" w:eastAsia="新細明體" w:hAnsi="新細明體" w:cs="Arial"/>
          <w:b/>
          <w:bCs/>
          <w:color w:val="0000FF"/>
          <w:kern w:val="0"/>
          <w:sz w:val="48"/>
          <w:szCs w:val="48"/>
        </w:rPr>
        <w:t>      TE:   03-3611530     FAX</w:t>
      </w:r>
      <w:proofErr w:type="gramStart"/>
      <w:r w:rsidRPr="00252DB8">
        <w:rPr>
          <w:rFonts w:ascii="新細明體" w:eastAsia="新細明體" w:hAnsi="新細明體" w:cs="Arial"/>
          <w:b/>
          <w:bCs/>
          <w:color w:val="0000FF"/>
          <w:kern w:val="0"/>
          <w:sz w:val="48"/>
          <w:szCs w:val="48"/>
        </w:rPr>
        <w:t>:03</w:t>
      </w:r>
      <w:proofErr w:type="gramEnd"/>
      <w:r w:rsidRPr="00252DB8">
        <w:rPr>
          <w:rFonts w:ascii="新細明體" w:eastAsia="新細明體" w:hAnsi="新細明體" w:cs="Arial"/>
          <w:b/>
          <w:bCs/>
          <w:color w:val="0000FF"/>
          <w:kern w:val="0"/>
          <w:sz w:val="48"/>
          <w:szCs w:val="48"/>
        </w:rPr>
        <w:t>-3636003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Arial" w:eastAsia="新細明體" w:hAnsi="Arial" w:cs="Arial"/>
          <w:b/>
          <w:bCs/>
          <w:color w:val="FF0000"/>
          <w:kern w:val="0"/>
          <w:sz w:val="22"/>
        </w:rPr>
      </w:pPr>
      <w:r w:rsidRPr="00252DB8">
        <w:rPr>
          <w:rFonts w:ascii="Arial" w:eastAsia="新細明體" w:hAnsi="Arial" w:cs="Arial"/>
          <w:b/>
          <w:bCs/>
          <w:color w:val="FF0000"/>
          <w:kern w:val="0"/>
          <w:sz w:val="48"/>
          <w:szCs w:val="48"/>
        </w:rPr>
        <w:lastRenderedPageBreak/>
        <w:t>  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Arial" w:eastAsia="新細明體" w:hAnsi="Arial" w:cs="Arial"/>
          <w:b/>
          <w:bCs/>
          <w:color w:val="FF0000"/>
          <w:kern w:val="0"/>
          <w:sz w:val="22"/>
        </w:rPr>
      </w:pPr>
      <w:r w:rsidRPr="00252DB8">
        <w:rPr>
          <w:rFonts w:ascii="Arial" w:eastAsia="新細明體" w:hAnsi="Arial" w:cs="Arial"/>
          <w:b/>
          <w:bCs/>
          <w:color w:val="FF0000"/>
          <w:kern w:val="0"/>
          <w:sz w:val="22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252DB8">
        <w:rPr>
          <w:rFonts w:ascii="新細明體" w:eastAsia="新細明體" w:hAnsi="新細明體" w:cs="Arial"/>
          <w:b/>
          <w:bCs/>
          <w:color w:val="000000"/>
          <w:kern w:val="0"/>
          <w:szCs w:val="24"/>
        </w:rPr>
        <w:t> </w:t>
      </w:r>
      <w:r w:rsidRPr="00252DB8">
        <w:rPr>
          <w:rFonts w:ascii="新細明體" w:eastAsia="新細明體" w:hAnsi="新細明體" w:cs="Arial"/>
          <w:b/>
          <w:bCs/>
          <w:color w:val="FF0000"/>
          <w:kern w:val="0"/>
          <w:sz w:val="20"/>
          <w:szCs w:val="20"/>
        </w:rPr>
        <w:t> 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252DB8">
        <w:rPr>
          <w:rFonts w:ascii="新細明體" w:eastAsia="新細明體" w:hAnsi="新細明體" w:cs="Arial"/>
          <w:b/>
          <w:bCs/>
          <w:color w:val="FF0000"/>
          <w:kern w:val="0"/>
          <w:sz w:val="27"/>
          <w:szCs w:val="27"/>
        </w:rPr>
        <w:t>免費咨詢:</w:t>
      </w:r>
      <w:r w:rsidRPr="00252DB8">
        <w:rPr>
          <w:rFonts w:ascii="新細明體" w:eastAsia="新細明體" w:hAnsi="新細明體" w:cs="Arial"/>
          <w:b/>
          <w:bCs/>
          <w:color w:val="FF0000"/>
          <w:kern w:val="0"/>
          <w:sz w:val="36"/>
          <w:szCs w:val="36"/>
        </w:rPr>
        <w:t> </w:t>
      </w:r>
      <w:r w:rsidRPr="00252DB8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 </w:t>
      </w:r>
      <w:r w:rsidRPr="00252DB8">
        <w:rPr>
          <w:rFonts w:ascii="新細明體" w:eastAsia="新細明體" w:hAnsi="新細明體" w:cs="Arial"/>
          <w:b/>
          <w:bCs/>
          <w:color w:val="000000"/>
          <w:kern w:val="0"/>
          <w:sz w:val="36"/>
          <w:szCs w:val="36"/>
        </w:rPr>
        <w:t> (</w:t>
      </w:r>
      <w:r w:rsidRPr="00252DB8">
        <w:rPr>
          <w:rFonts w:ascii="新細明體" w:eastAsia="新細明體" w:hAnsi="新細明體" w:cs="Arial"/>
          <w:b/>
          <w:bCs/>
          <w:color w:val="339966"/>
          <w:kern w:val="0"/>
          <w:sz w:val="36"/>
          <w:szCs w:val="36"/>
        </w:rPr>
        <w:t>LINE</w:t>
      </w:r>
      <w:r w:rsidRPr="00252DB8">
        <w:rPr>
          <w:rFonts w:ascii="新細明體" w:eastAsia="新細明體" w:hAnsi="新細明體" w:cs="Arial"/>
          <w:b/>
          <w:bCs/>
          <w:color w:val="000000"/>
          <w:kern w:val="0"/>
          <w:sz w:val="36"/>
          <w:szCs w:val="36"/>
        </w:rPr>
        <w:t>)</w:t>
      </w:r>
      <w:r w:rsidRPr="00252DB8">
        <w:rPr>
          <w:rFonts w:ascii="Arial" w:eastAsia="新細明體" w:hAnsi="Arial" w:cs="Arial"/>
          <w:color w:val="000000"/>
          <w:kern w:val="0"/>
          <w:sz w:val="36"/>
          <w:szCs w:val="36"/>
        </w:rPr>
        <w:t>:</w:t>
      </w:r>
      <w:r w:rsidRPr="00252DB8">
        <w:rPr>
          <w:rFonts w:ascii="新細明體" w:eastAsia="新細明體" w:hAnsi="新細明體" w:cs="Arial"/>
          <w:b/>
          <w:bCs/>
          <w:color w:val="000000"/>
          <w:kern w:val="0"/>
          <w:sz w:val="27"/>
          <w:szCs w:val="27"/>
        </w:rPr>
        <w:t> </w:t>
      </w:r>
      <w:r w:rsidRPr="00252DB8">
        <w:rPr>
          <w:rFonts w:ascii="新細明體" w:eastAsia="新細明體" w:hAnsi="新細明體" w:cs="Arial"/>
          <w:b/>
          <w:bCs/>
          <w:color w:val="0000FF"/>
          <w:kern w:val="0"/>
          <w:sz w:val="27"/>
          <w:szCs w:val="27"/>
        </w:rPr>
        <w:t>0978-886 106</w:t>
      </w:r>
      <w:r w:rsidRPr="00252DB8">
        <w:rPr>
          <w:rFonts w:ascii="新細明體" w:eastAsia="新細明體" w:hAnsi="新細明體" w:cs="Arial"/>
          <w:b/>
          <w:bCs/>
          <w:color w:val="000000"/>
          <w:kern w:val="0"/>
          <w:sz w:val="72"/>
          <w:szCs w:val="72"/>
        </w:rPr>
        <w:t>                  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252DB8">
        <w:rPr>
          <w:rFonts w:ascii="新細明體" w:eastAsia="新細明體" w:hAnsi="新細明體" w:cs="Arial"/>
          <w:color w:val="000000"/>
          <w:kern w:val="0"/>
          <w:sz w:val="20"/>
          <w:szCs w:val="20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18"/>
          <w:szCs w:val="18"/>
        </w:rPr>
      </w:pPr>
      <w:r w:rsidRPr="00252DB8">
        <w:rPr>
          <w:rFonts w:ascii="新細明體" w:eastAsia="新細明體" w:hAnsi="新細明體" w:cs="Arial"/>
          <w:color w:val="000000"/>
          <w:kern w:val="0"/>
          <w:sz w:val="15"/>
          <w:szCs w:val="15"/>
        </w:rPr>
        <w:t>    </w:t>
      </w:r>
      <w:r>
        <w:rPr>
          <w:rFonts w:ascii="新細明體" w:eastAsia="新細明體" w:hAnsi="新細明體" w:cs="Arial"/>
          <w:noProof/>
          <w:color w:val="000000"/>
          <w:kern w:val="0"/>
          <w:sz w:val="15"/>
          <w:szCs w:val="15"/>
        </w:rPr>
        <w:drawing>
          <wp:inline distT="0" distB="0" distL="0" distR="0" wp14:anchorId="409096EB" wp14:editId="05FA8433">
            <wp:extent cx="2855595" cy="2855595"/>
            <wp:effectExtent l="0" t="0" r="1905" b="1905"/>
            <wp:docPr id="57" name="圖片 57" descr="http://www.scale-888.com/ezcatfiles/20130310-22/img/img/273/5847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www.scale-888.com/ezcatfiles/20130310-22/img/img/273/584718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252DB8">
        <w:rPr>
          <w:rFonts w:ascii="新細明體" w:eastAsia="新細明體" w:hAnsi="新細明體" w:cs="Arial"/>
          <w:color w:val="FF0000"/>
          <w:kern w:val="0"/>
          <w:sz w:val="20"/>
          <w:szCs w:val="20"/>
        </w:rPr>
        <w:t> </w:t>
      </w:r>
      <w:r w:rsidRPr="00252DB8">
        <w:rPr>
          <w:rFonts w:ascii="Calibri" w:eastAsia="新細明體" w:hAnsi="Calibri" w:cs="Calibri"/>
          <w:color w:val="FF0000"/>
          <w:kern w:val="0"/>
          <w:sz w:val="48"/>
          <w:szCs w:val="48"/>
        </w:rPr>
        <w:t>(</w:t>
      </w:r>
      <w:r w:rsidRPr="00252DB8">
        <w:rPr>
          <w:rFonts w:ascii="新細明體" w:eastAsia="新細明體" w:hAnsi="新細明體" w:cs="Arial" w:hint="eastAsia"/>
          <w:color w:val="FF0000"/>
          <w:kern w:val="0"/>
          <w:sz w:val="48"/>
          <w:szCs w:val="48"/>
        </w:rPr>
        <w:t>安排當日出貨者</w:t>
      </w:r>
      <w:r w:rsidRPr="00252DB8">
        <w:rPr>
          <w:rFonts w:ascii="Calibri" w:eastAsia="新細明體" w:hAnsi="Calibri" w:cs="Calibri"/>
          <w:color w:val="FF0000"/>
          <w:kern w:val="0"/>
          <w:sz w:val="48"/>
          <w:szCs w:val="48"/>
        </w:rPr>
        <w:t>,</w:t>
      </w:r>
      <w:r w:rsidRPr="00252DB8">
        <w:rPr>
          <w:rFonts w:ascii="新細明體" w:eastAsia="新細明體" w:hAnsi="新細明體" w:cs="Arial" w:hint="eastAsia"/>
          <w:color w:val="FF0000"/>
          <w:kern w:val="0"/>
          <w:sz w:val="48"/>
          <w:szCs w:val="48"/>
        </w:rPr>
        <w:t>需在</w:t>
      </w:r>
      <w:r w:rsidRPr="00252DB8">
        <w:rPr>
          <w:rFonts w:ascii="Calibri" w:eastAsia="新細明體" w:hAnsi="Calibri" w:cs="Calibri"/>
          <w:color w:val="FF0000"/>
          <w:kern w:val="0"/>
          <w:sz w:val="48"/>
          <w:szCs w:val="48"/>
        </w:rPr>
        <w:t>14:30</w:t>
      </w:r>
      <w:r w:rsidRPr="00252DB8">
        <w:rPr>
          <w:rFonts w:ascii="新細明體" w:eastAsia="新細明體" w:hAnsi="新細明體" w:cs="Arial" w:hint="eastAsia"/>
          <w:color w:val="FF0000"/>
          <w:kern w:val="0"/>
          <w:sz w:val="48"/>
          <w:szCs w:val="48"/>
        </w:rPr>
        <w:t>前下訂</w:t>
      </w:r>
      <w:r w:rsidRPr="00252DB8">
        <w:rPr>
          <w:rFonts w:ascii="Calibri" w:eastAsia="新細明體" w:hAnsi="Calibri" w:cs="Calibri"/>
          <w:color w:val="FF0000"/>
          <w:kern w:val="0"/>
          <w:sz w:val="48"/>
          <w:szCs w:val="48"/>
        </w:rPr>
        <w:t>, </w:t>
      </w:r>
      <w:r w:rsidRPr="00252DB8">
        <w:rPr>
          <w:rFonts w:ascii="新細明體" w:eastAsia="新細明體" w:hAnsi="新細明體" w:cs="Arial" w:hint="eastAsia"/>
          <w:color w:val="FF0000"/>
          <w:kern w:val="0"/>
          <w:sz w:val="48"/>
          <w:szCs w:val="48"/>
        </w:rPr>
        <w:t>謝謝</w:t>
      </w:r>
      <w:r w:rsidRPr="00252DB8">
        <w:rPr>
          <w:rFonts w:ascii="Calibri" w:eastAsia="新細明體" w:hAnsi="Calibri" w:cs="Calibri"/>
          <w:color w:val="FF0000"/>
          <w:kern w:val="0"/>
          <w:sz w:val="48"/>
          <w:szCs w:val="48"/>
        </w:rPr>
        <w:t>)</w:t>
      </w:r>
    </w:p>
    <w:p w:rsidR="00252DB8" w:rsidRPr="00252DB8" w:rsidRDefault="00252DB8" w:rsidP="00252DB8">
      <w:pPr>
        <w:widowControl/>
        <w:shd w:val="clear" w:color="auto" w:fill="FFFFFF"/>
        <w:wordWrap w:val="0"/>
        <w:spacing w:line="360" w:lineRule="atLeast"/>
        <w:ind w:firstLine="720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252DB8">
        <w:rPr>
          <w:rFonts w:ascii="Calibri" w:eastAsia="新細明體" w:hAnsi="Calibri" w:cs="Calibri"/>
          <w:color w:val="000000"/>
          <w:kern w:val="0"/>
          <w:sz w:val="27"/>
          <w:szCs w:val="27"/>
        </w:rPr>
        <w:t>     </w:t>
      </w:r>
    </w:p>
    <w:p w:rsidR="0076573E" w:rsidRPr="00252DB8" w:rsidRDefault="00252DB8" w:rsidP="0076573E">
      <w:pPr>
        <w:widowControl/>
        <w:shd w:val="clear" w:color="auto" w:fill="FFFFFF"/>
        <w:wordWrap w:val="0"/>
        <w:ind w:firstLine="720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252DB8">
        <w:rPr>
          <w:rFonts w:ascii="新細明體" w:eastAsia="新細明體" w:hAnsi="新細明體" w:cs="Arial"/>
          <w:color w:val="000000"/>
          <w:kern w:val="0"/>
          <w:sz w:val="20"/>
          <w:szCs w:val="20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Arial" w:eastAsia="新細明體" w:hAnsi="Arial" w:cs="Arial"/>
          <w:color w:val="000000"/>
          <w:kern w:val="0"/>
          <w:sz w:val="18"/>
          <w:szCs w:val="18"/>
        </w:rPr>
      </w:pPr>
    </w:p>
    <w:p w:rsidR="00F30023" w:rsidRPr="00252DB8" w:rsidRDefault="00F30023" w:rsidP="00BC3754">
      <w:pPr>
        <w:shd w:val="clear" w:color="auto" w:fill="FFFFFF"/>
        <w:wordWrap w:val="0"/>
        <w:rPr>
          <w:rFonts w:ascii="Arial" w:eastAsia="新細明體" w:hAnsi="Arial" w:cs="Arial" w:hint="eastAsia"/>
          <w:color w:val="000000"/>
          <w:kern w:val="0"/>
          <w:sz w:val="22"/>
        </w:rPr>
      </w:pPr>
    </w:p>
    <w:p w:rsidR="00F30023" w:rsidRDefault="00F30023" w:rsidP="001B45A6">
      <w:pPr>
        <w:widowControl/>
        <w:shd w:val="clear" w:color="auto" w:fill="FFFFFF"/>
        <w:jc w:val="center"/>
        <w:rPr>
          <w:rFonts w:ascii="Arial" w:eastAsia="新細明體" w:hAnsi="Arial" w:cs="Arial" w:hint="eastAsia"/>
          <w:color w:val="000000"/>
          <w:kern w:val="0"/>
          <w:sz w:val="22"/>
        </w:rPr>
      </w:pPr>
    </w:p>
    <w:p w:rsidR="00F30023" w:rsidRPr="00527A98" w:rsidRDefault="00F30023" w:rsidP="00F30023">
      <w:pPr>
        <w:widowControl/>
        <w:shd w:val="clear" w:color="auto" w:fill="FFFFFF"/>
        <w:jc w:val="center"/>
        <w:rPr>
          <w:rFonts w:ascii="Arial" w:eastAsia="新細明體" w:hAnsi="Arial" w:cs="Arial"/>
          <w:color w:val="000000"/>
          <w:kern w:val="0"/>
          <w:sz w:val="22"/>
        </w:rPr>
      </w:pPr>
      <w:hyperlink r:id="rId19" w:history="1">
        <w:r w:rsidRPr="00527A98">
          <w:rPr>
            <w:rFonts w:ascii="新細明體" w:eastAsia="新細明體" w:hAnsi="新細明體" w:cs="Times New Roman" w:hint="eastAsia"/>
            <w:b/>
            <w:bCs/>
            <w:color w:val="0000FF"/>
            <w:kern w:val="0"/>
            <w:sz w:val="27"/>
            <w:szCs w:val="27"/>
          </w:rPr>
          <w:t> </w:t>
        </w:r>
        <w:r w:rsidRPr="00527A98">
          <w:rPr>
            <w:rFonts w:ascii="新細明體" w:eastAsia="新細明體" w:hAnsi="新細明體" w:cs="Times New Roman" w:hint="eastAsia"/>
            <w:b/>
            <w:bCs/>
            <w:color w:val="0000FF"/>
            <w:kern w:val="0"/>
            <w:sz w:val="32"/>
            <w:szCs w:val="32"/>
            <w:u w:val="single"/>
            <w:shd w:val="clear" w:color="auto" w:fill="FFFF00"/>
          </w:rPr>
          <w:t> X (回首頁)</w:t>
        </w:r>
        <w:r w:rsidRPr="00527A98">
          <w:rPr>
            <w:rFonts w:ascii="新細明體" w:eastAsia="新細明體" w:hAnsi="新細明體" w:cs="Times New Roman" w:hint="eastAsia"/>
            <w:b/>
            <w:bCs/>
            <w:color w:val="0066CC"/>
            <w:kern w:val="0"/>
            <w:szCs w:val="24"/>
          </w:rPr>
          <w:t> </w:t>
        </w:r>
      </w:hyperlink>
      <w:hyperlink r:id="rId20" w:history="1">
        <w:r w:rsidRPr="00527A98">
          <w:rPr>
            <w:rFonts w:ascii="新細明體" w:eastAsia="新細明體" w:hAnsi="新細明體" w:cs="Times New Roman" w:hint="eastAsia"/>
            <w:b/>
            <w:bCs/>
            <w:color w:val="0066CC"/>
            <w:kern w:val="0"/>
            <w:szCs w:val="24"/>
          </w:rPr>
          <w:t>www.scale-888.com/</w:t>
        </w:r>
      </w:hyperlink>
    </w:p>
    <w:p w:rsidR="00F30023" w:rsidRPr="00527A98" w:rsidRDefault="00F30023" w:rsidP="001B45A6">
      <w:pPr>
        <w:widowControl/>
        <w:shd w:val="clear" w:color="auto" w:fill="FFFFFF"/>
        <w:jc w:val="center"/>
        <w:rPr>
          <w:rFonts w:ascii="Arial" w:eastAsia="新細明體" w:hAnsi="Arial" w:cs="Arial"/>
          <w:color w:val="000000"/>
          <w:kern w:val="0"/>
          <w:sz w:val="22"/>
        </w:rPr>
      </w:pPr>
    </w:p>
    <w:p w:rsidR="00527A98" w:rsidRPr="00527A98" w:rsidRDefault="00527A98" w:rsidP="00527A98">
      <w:pPr>
        <w:widowControl/>
        <w:shd w:val="clear" w:color="auto" w:fill="FFFFFF"/>
        <w:wordWrap w:val="0"/>
        <w:rPr>
          <w:rFonts w:ascii="Arial" w:eastAsia="新細明體" w:hAnsi="Arial" w:cs="Arial"/>
          <w:color w:val="000000"/>
          <w:kern w:val="0"/>
          <w:sz w:val="22"/>
        </w:rPr>
      </w:pPr>
      <w:r w:rsidRPr="00527A98">
        <w:rPr>
          <w:rFonts w:ascii="Arial" w:eastAsia="新細明體" w:hAnsi="Arial" w:cs="Arial"/>
          <w:color w:val="000000"/>
          <w:kern w:val="0"/>
          <w:sz w:val="22"/>
        </w:rPr>
        <w:t>  </w:t>
      </w:r>
    </w:p>
    <w:p w:rsidR="00527A98" w:rsidRPr="00527A98" w:rsidRDefault="00527A98" w:rsidP="00F30023">
      <w:pPr>
        <w:widowControl/>
        <w:shd w:val="clear" w:color="auto" w:fill="FFFFFF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527A98">
        <w:rPr>
          <w:rFonts w:ascii="Arial" w:eastAsia="新細明體" w:hAnsi="Arial" w:cs="Arial"/>
          <w:color w:val="000000"/>
          <w:kern w:val="0"/>
          <w:sz w:val="22"/>
        </w:rPr>
        <w:t> </w:t>
      </w:r>
    </w:p>
    <w:p w:rsidR="009768BA" w:rsidRPr="00792FC2" w:rsidRDefault="009768BA" w:rsidP="00792FC2"/>
    <w:sectPr w:rsidR="009768BA" w:rsidRPr="00792FC2" w:rsidSect="009F41A0">
      <w:pgSz w:w="11906" w:h="16838"/>
      <w:pgMar w:top="567" w:right="849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C2" w:rsidRDefault="00792FC2" w:rsidP="00792FC2">
      <w:r>
        <w:separator/>
      </w:r>
    </w:p>
  </w:endnote>
  <w:endnote w:type="continuationSeparator" w:id="0">
    <w:p w:rsidR="00792FC2" w:rsidRDefault="00792FC2" w:rsidP="0079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C2" w:rsidRDefault="00792FC2" w:rsidP="00792FC2">
      <w:r>
        <w:separator/>
      </w:r>
    </w:p>
  </w:footnote>
  <w:footnote w:type="continuationSeparator" w:id="0">
    <w:p w:rsidR="00792FC2" w:rsidRDefault="00792FC2" w:rsidP="00792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515A"/>
    <w:multiLevelType w:val="multilevel"/>
    <w:tmpl w:val="5388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3D5D12"/>
    <w:multiLevelType w:val="multilevel"/>
    <w:tmpl w:val="7A42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A0"/>
    <w:rsid w:val="00060281"/>
    <w:rsid w:val="00087770"/>
    <w:rsid w:val="001162B3"/>
    <w:rsid w:val="001A2619"/>
    <w:rsid w:val="001B45A6"/>
    <w:rsid w:val="001D5C36"/>
    <w:rsid w:val="00252DB8"/>
    <w:rsid w:val="00271A81"/>
    <w:rsid w:val="002C3D2C"/>
    <w:rsid w:val="003204DA"/>
    <w:rsid w:val="00331760"/>
    <w:rsid w:val="0034132A"/>
    <w:rsid w:val="0036648E"/>
    <w:rsid w:val="003735EC"/>
    <w:rsid w:val="003F39B9"/>
    <w:rsid w:val="00425C0A"/>
    <w:rsid w:val="00426869"/>
    <w:rsid w:val="00472651"/>
    <w:rsid w:val="00496696"/>
    <w:rsid w:val="00502407"/>
    <w:rsid w:val="00513934"/>
    <w:rsid w:val="00527A98"/>
    <w:rsid w:val="0054074C"/>
    <w:rsid w:val="00573C1D"/>
    <w:rsid w:val="00595626"/>
    <w:rsid w:val="005C2BEF"/>
    <w:rsid w:val="005E4514"/>
    <w:rsid w:val="00613746"/>
    <w:rsid w:val="007023E8"/>
    <w:rsid w:val="00702BF4"/>
    <w:rsid w:val="0076573E"/>
    <w:rsid w:val="00792FC2"/>
    <w:rsid w:val="007C63BE"/>
    <w:rsid w:val="00815616"/>
    <w:rsid w:val="008822C0"/>
    <w:rsid w:val="009020A8"/>
    <w:rsid w:val="00903945"/>
    <w:rsid w:val="00916F87"/>
    <w:rsid w:val="009377B1"/>
    <w:rsid w:val="00962751"/>
    <w:rsid w:val="009768BA"/>
    <w:rsid w:val="00991C41"/>
    <w:rsid w:val="009C2BE0"/>
    <w:rsid w:val="009D306D"/>
    <w:rsid w:val="009D6DEE"/>
    <w:rsid w:val="009F41A0"/>
    <w:rsid w:val="00A742D5"/>
    <w:rsid w:val="00A949DB"/>
    <w:rsid w:val="00AF3ACD"/>
    <w:rsid w:val="00BB3533"/>
    <w:rsid w:val="00BC3754"/>
    <w:rsid w:val="00C15D15"/>
    <w:rsid w:val="00C83401"/>
    <w:rsid w:val="00D33613"/>
    <w:rsid w:val="00D745AC"/>
    <w:rsid w:val="00DA25CC"/>
    <w:rsid w:val="00E154C1"/>
    <w:rsid w:val="00F30023"/>
    <w:rsid w:val="00F823C9"/>
    <w:rsid w:val="00FC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9020A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kern w:val="36"/>
      <w:sz w:val="18"/>
      <w:szCs w:val="18"/>
    </w:rPr>
  </w:style>
  <w:style w:type="paragraph" w:styleId="2">
    <w:name w:val="heading 2"/>
    <w:basedOn w:val="a"/>
    <w:link w:val="20"/>
    <w:uiPriority w:val="9"/>
    <w:qFormat/>
    <w:rsid w:val="009020A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020A8"/>
    <w:rPr>
      <w:rFonts w:ascii="新細明體" w:eastAsia="新細明體" w:hAnsi="新細明體" w:cs="新細明體"/>
      <w:kern w:val="36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9020A8"/>
    <w:rPr>
      <w:rFonts w:ascii="新細明體" w:eastAsia="新細明體" w:hAnsi="新細明體" w:cs="新細明體"/>
      <w:kern w:val="0"/>
      <w:sz w:val="18"/>
      <w:szCs w:val="18"/>
    </w:rPr>
  </w:style>
  <w:style w:type="character" w:styleId="a3">
    <w:name w:val="Strong"/>
    <w:basedOn w:val="a0"/>
    <w:uiPriority w:val="22"/>
    <w:qFormat/>
    <w:rsid w:val="009020A8"/>
    <w:rPr>
      <w:b/>
      <w:bCs/>
    </w:rPr>
  </w:style>
  <w:style w:type="paragraph" w:styleId="Web">
    <w:name w:val="Normal (Web)"/>
    <w:basedOn w:val="a"/>
    <w:uiPriority w:val="99"/>
    <w:semiHidden/>
    <w:unhideWhenUsed/>
    <w:rsid w:val="009020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crtspan1">
    <w:name w:val="pcrt_span1"/>
    <w:basedOn w:val="a0"/>
    <w:rsid w:val="009020A8"/>
    <w:rPr>
      <w:b w:val="0"/>
      <w:bCs w:val="0"/>
      <w:color w:val="626262"/>
      <w:sz w:val="18"/>
      <w:szCs w:val="18"/>
    </w:rPr>
  </w:style>
  <w:style w:type="character" w:customStyle="1" w:styleId="style11">
    <w:name w:val="style11"/>
    <w:basedOn w:val="a0"/>
    <w:rsid w:val="009020A8"/>
    <w:rPr>
      <w:color w:val="FF0000"/>
    </w:rPr>
  </w:style>
  <w:style w:type="paragraph" w:styleId="a4">
    <w:name w:val="Balloon Text"/>
    <w:basedOn w:val="a"/>
    <w:link w:val="a5"/>
    <w:uiPriority w:val="99"/>
    <w:semiHidden/>
    <w:unhideWhenUsed/>
    <w:rsid w:val="00902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020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2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92FC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92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92FC2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527A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6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9020A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kern w:val="36"/>
      <w:sz w:val="18"/>
      <w:szCs w:val="18"/>
    </w:rPr>
  </w:style>
  <w:style w:type="paragraph" w:styleId="2">
    <w:name w:val="heading 2"/>
    <w:basedOn w:val="a"/>
    <w:link w:val="20"/>
    <w:uiPriority w:val="9"/>
    <w:qFormat/>
    <w:rsid w:val="009020A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020A8"/>
    <w:rPr>
      <w:rFonts w:ascii="新細明體" w:eastAsia="新細明體" w:hAnsi="新細明體" w:cs="新細明體"/>
      <w:kern w:val="36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9020A8"/>
    <w:rPr>
      <w:rFonts w:ascii="新細明體" w:eastAsia="新細明體" w:hAnsi="新細明體" w:cs="新細明體"/>
      <w:kern w:val="0"/>
      <w:sz w:val="18"/>
      <w:szCs w:val="18"/>
    </w:rPr>
  </w:style>
  <w:style w:type="character" w:styleId="a3">
    <w:name w:val="Strong"/>
    <w:basedOn w:val="a0"/>
    <w:uiPriority w:val="22"/>
    <w:qFormat/>
    <w:rsid w:val="009020A8"/>
    <w:rPr>
      <w:b/>
      <w:bCs/>
    </w:rPr>
  </w:style>
  <w:style w:type="paragraph" w:styleId="Web">
    <w:name w:val="Normal (Web)"/>
    <w:basedOn w:val="a"/>
    <w:uiPriority w:val="99"/>
    <w:semiHidden/>
    <w:unhideWhenUsed/>
    <w:rsid w:val="009020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crtspan1">
    <w:name w:val="pcrt_span1"/>
    <w:basedOn w:val="a0"/>
    <w:rsid w:val="009020A8"/>
    <w:rPr>
      <w:b w:val="0"/>
      <w:bCs w:val="0"/>
      <w:color w:val="626262"/>
      <w:sz w:val="18"/>
      <w:szCs w:val="18"/>
    </w:rPr>
  </w:style>
  <w:style w:type="character" w:customStyle="1" w:styleId="style11">
    <w:name w:val="style11"/>
    <w:basedOn w:val="a0"/>
    <w:rsid w:val="009020A8"/>
    <w:rPr>
      <w:color w:val="FF0000"/>
    </w:rPr>
  </w:style>
  <w:style w:type="paragraph" w:styleId="a4">
    <w:name w:val="Balloon Text"/>
    <w:basedOn w:val="a"/>
    <w:link w:val="a5"/>
    <w:uiPriority w:val="99"/>
    <w:semiHidden/>
    <w:unhideWhenUsed/>
    <w:rsid w:val="00902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020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2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92FC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92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92FC2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527A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6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498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195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84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6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52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97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463472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E6E6E6"/>
            <w:bottom w:val="single" w:sz="6" w:space="15" w:color="E6E6E6"/>
            <w:right w:val="single" w:sz="6" w:space="15" w:color="E6E6E6"/>
          </w:divBdr>
          <w:divsChild>
            <w:div w:id="317928735">
              <w:marLeft w:val="0"/>
              <w:marRight w:val="0"/>
              <w:marTop w:val="0"/>
              <w:marBottom w:val="75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</w:div>
            <w:div w:id="8283309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6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5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0730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5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1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0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4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9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81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6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5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16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55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25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67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02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28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7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04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940484">
                              <w:marLeft w:val="-12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37072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78380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95685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95332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46940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77066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21222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67336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08339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38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72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87586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8948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24912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51069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5381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28244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83913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67168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369559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520320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317496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123874">
                              <w:marLeft w:val="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1889">
                              <w:marLeft w:val="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8389">
                              <w:marLeft w:val="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11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67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66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41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33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92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23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33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4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28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69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46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3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720510">
                              <w:marLeft w:val="-12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7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943486">
                              <w:marLeft w:val="5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198458">
                              <w:marLeft w:val="5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881890">
                              <w:marLeft w:val="5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00430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636314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788334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916164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17697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468177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96847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895340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85061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50302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17889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89615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484206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87586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516972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04393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431440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642156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385142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366995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791162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9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12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1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04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29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9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15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4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2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88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13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40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9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6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65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0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16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29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456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72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2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1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04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21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75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02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59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79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74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56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88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59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6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61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10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02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11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34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0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1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16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5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92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61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42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38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2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43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49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4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35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9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7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9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83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6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42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5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14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9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11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17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58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10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71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785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7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76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0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9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5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6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6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24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63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1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4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48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24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8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61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72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37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35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2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7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99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26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45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54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3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03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3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8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8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24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4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4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46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3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53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91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3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19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6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7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7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3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25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0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5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1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6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41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24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7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28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8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55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0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3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96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86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  <w:divsChild>
                            <w:div w:id="139304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23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0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2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2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84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7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98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4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6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63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90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6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46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3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98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99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1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19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57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4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7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20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9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40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2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10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14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53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80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59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80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22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4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14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50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7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11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0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7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6421">
          <w:marLeft w:val="2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708">
          <w:marLeft w:val="2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5317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8116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7084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394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0731">
          <w:marLeft w:val="19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210">
          <w:marLeft w:val="19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810">
          <w:marLeft w:val="19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794">
          <w:marLeft w:val="19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4626">
          <w:marLeft w:val="2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480">
          <w:marLeft w:val="2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923">
          <w:marLeft w:val="2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198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108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750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092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368">
          <w:marLeft w:val="19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7225">
          <w:marLeft w:val="19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850">
          <w:marLeft w:val="19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852">
          <w:marLeft w:val="19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787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3277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055">
          <w:marLeft w:val="19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3391">
          <w:marLeft w:val="19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509">
          <w:marLeft w:val="20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2224">
          <w:marLeft w:val="20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0295">
          <w:marLeft w:val="2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8198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370">
          <w:marLeft w:val="19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896">
          <w:marLeft w:val="19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267">
          <w:marLeft w:val="19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080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42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411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8329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0057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832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0838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1911">
          <w:marLeft w:val="19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0482">
          <w:marLeft w:val="19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273">
          <w:marLeft w:val="19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6261">
          <w:marLeft w:val="19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124">
          <w:marLeft w:val="19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8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2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5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3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2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36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77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9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1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87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75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02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33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9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28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5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2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46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33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85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0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74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3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0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62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68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9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30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5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8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26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28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76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91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48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53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80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5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24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54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51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21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1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9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8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66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33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8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82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80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4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4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91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8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8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6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5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21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69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98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17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25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16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18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9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73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13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68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84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18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54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1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7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93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6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07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  <w:divsChild>
                                <w:div w:id="58654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2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60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72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0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14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4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86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7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10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91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55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99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4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8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91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01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54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42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49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14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74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2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2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6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0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50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8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05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53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89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274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32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66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28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67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39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69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79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082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2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8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7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4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8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842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749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25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5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9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2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61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9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3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34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2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3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2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8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2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7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95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4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6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40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7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2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4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4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5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9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17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78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33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9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13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57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45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38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68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5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52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9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5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3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3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84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253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4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4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1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8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46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88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1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1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0951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41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37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1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27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6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1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8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63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7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7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1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3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16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36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7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42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97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85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4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16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03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23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53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08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87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59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53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88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85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96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6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0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06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1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36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0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13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71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48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3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97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90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78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02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93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34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89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35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99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3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10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97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4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71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11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57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77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88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8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9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81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95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48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4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47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72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4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1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66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24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07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2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  <w:divsChild>
                                <w:div w:id="15761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0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77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70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86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73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35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52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586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67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1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49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4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8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0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0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30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11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85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61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60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68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40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10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28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5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42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7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58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98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30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48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28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607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17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5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53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56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42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99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92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44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20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95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5430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8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9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3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2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3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68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120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02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4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89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7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0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07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0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1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0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4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1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5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7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5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3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74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0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2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10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2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6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38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76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862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5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16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5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00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5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186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2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61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99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25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2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26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1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86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5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79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118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93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29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7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53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6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7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63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48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94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60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9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37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88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76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43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26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0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7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7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00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2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6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13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82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95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19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06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25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16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27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48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26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55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51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7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68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2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55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1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68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56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64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40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41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8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61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55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80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07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93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39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56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47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26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4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08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93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90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1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29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75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11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65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85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02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37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  <w:divsChild>
                                <w:div w:id="198195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9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4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94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45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92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13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63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985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90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6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9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43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5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11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8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18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57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09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8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04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14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43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05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1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05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5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73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50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23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73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27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14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64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42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47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22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99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225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76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32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9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7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9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7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60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29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975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54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0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56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7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907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4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9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94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54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566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8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7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92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0457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765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515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9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5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8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59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4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36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2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7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7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2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06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7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0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82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13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12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2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6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86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36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90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88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8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50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68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6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2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11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28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15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34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75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8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80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4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86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71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05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27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05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86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42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08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11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13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67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49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9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72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92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05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10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02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56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53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60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06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70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48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42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0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05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95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76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17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80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  <w:divsChild>
                                <w:div w:id="27356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46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68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90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21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85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30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09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5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14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0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07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1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8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47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54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83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33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17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20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01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77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02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11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90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43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56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41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1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9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92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23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13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14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22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1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192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26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5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4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2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00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25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1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8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6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9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3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3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0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6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7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36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1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16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7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096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3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716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565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48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9108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10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287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29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02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18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561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00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830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30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821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414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875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60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970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05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484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951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516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105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6849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1291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3588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47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7858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676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988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352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852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622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132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883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8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509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081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623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18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094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705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972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265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8292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015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921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698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4044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5449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394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23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791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5123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425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244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57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5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239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56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245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45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278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6148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975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282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71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871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099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0681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1633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40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242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997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6532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2268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31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855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6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82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73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6665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513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7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4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34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27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442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350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8463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545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5131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31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24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3282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5337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28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021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145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501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404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60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818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367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26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386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500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603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30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616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5792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334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01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844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924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000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72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43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32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612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916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158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42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62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9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85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7303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188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911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614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66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100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76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01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67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48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72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569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374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60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43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91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51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33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58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4" w:color="auto"/>
                                                                <w:bottom w:val="single" w:sz="8" w:space="1" w:color="auto"/>
                                                                <w:right w:val="single" w:sz="8" w:space="4" w:color="auto"/>
                                                              </w:divBdr>
                                                              <w:divsChild>
                                                                <w:div w:id="2017221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285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721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46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777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55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66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9669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1293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33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787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7432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263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6415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4364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34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088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853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8895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23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5499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4021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649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949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747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5444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374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505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7847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1424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8606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767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67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3480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0598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92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645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03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651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128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7806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23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6761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6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917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13627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1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91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5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254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695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207">
          <w:marLeft w:val="1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795">
          <w:marLeft w:val="1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412">
          <w:marLeft w:val="1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295">
          <w:marLeft w:val="1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9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97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58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3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5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464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8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758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1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99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02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993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4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3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3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8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2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6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71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7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78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2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86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5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9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10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2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1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94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55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42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53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55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264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159101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08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14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40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71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65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48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54125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792050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08203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26545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26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028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27327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242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48909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72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57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60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25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1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33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13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28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0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2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89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45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8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8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4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5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6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42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32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5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0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3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5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7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3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26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0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2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9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34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44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23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17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1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35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9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0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8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4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37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86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2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75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62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9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0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0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53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3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79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1" w:color="auto"/>
                                            <w:left w:val="single" w:sz="8" w:space="4" w:color="auto"/>
                                            <w:bottom w:val="single" w:sz="8" w:space="1" w:color="auto"/>
                                            <w:right w:val="single" w:sz="8" w:space="4" w:color="auto"/>
                                          </w:divBdr>
                                          <w:divsChild>
                                            <w:div w:id="48223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7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38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7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00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92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36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89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41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60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89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46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9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29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9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598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8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99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53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41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78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419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9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41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95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15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7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56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6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829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967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441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006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5908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00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76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16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08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89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00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61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81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3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5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1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0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29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1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3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9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9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2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8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4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47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69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0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5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08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1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96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15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184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574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8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03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7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4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83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88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924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672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7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2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45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1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72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98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16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560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5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97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8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49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81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98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09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08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50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516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605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20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8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56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1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7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68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78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0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27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67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0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45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26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8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039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62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6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49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3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1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9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75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8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7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53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0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29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3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14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15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13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13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907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4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28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20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38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86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700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532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455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444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5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63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0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8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4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8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84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12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72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26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0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4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1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7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0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63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94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63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42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95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83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7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4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055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94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10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214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249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90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893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109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56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94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1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1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2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71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9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6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26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14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55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87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2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62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98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82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6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02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22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96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81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30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85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16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66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4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67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02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43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06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04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95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46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43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36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57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31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01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49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36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19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15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47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44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79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85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82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8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5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77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12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68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65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52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4" w:color="auto"/>
                                        <w:bottom w:val="single" w:sz="8" w:space="1" w:color="auto"/>
                                        <w:right w:val="single" w:sz="8" w:space="4" w:color="auto"/>
                                      </w:divBdr>
                                      <w:divsChild>
                                        <w:div w:id="44291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64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58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01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13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38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97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035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2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94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16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7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83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90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86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09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97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23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46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42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56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11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0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09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06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12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99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75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03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333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13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55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744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19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71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37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219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72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439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68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0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8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6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56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6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0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5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0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4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7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6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1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7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7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5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1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8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9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9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9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83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67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9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16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7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  <w:divsChild>
                            <w:div w:id="66513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3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9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8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93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32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3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96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5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82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46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2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61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63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46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25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39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40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8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36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4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9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0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57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41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91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04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05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83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33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53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36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65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3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82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57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43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38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0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0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995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12363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9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17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66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6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16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17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229030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6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0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3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6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26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7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4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40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70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11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44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26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55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0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0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1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7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8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2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0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0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5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4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373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4" w:color="auto"/>
                        <w:bottom w:val="single" w:sz="8" w:space="1" w:color="auto"/>
                        <w:right w:val="single" w:sz="8" w:space="4" w:color="auto"/>
                      </w:divBdr>
                      <w:divsChild>
                        <w:div w:id="97918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1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4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86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72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9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23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51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7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51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3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12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1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2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16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08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71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61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80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98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46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21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9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63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4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6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2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69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07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0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12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1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5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7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2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ale-888.com/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scale-888.c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up0978886106@gmail.com" TargetMode="External"/><Relationship Id="rId20" Type="http://schemas.openxmlformats.org/officeDocument/2006/relationships/hyperlink" Target="http://www.scale-888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mailto:e-mail%20:%C2%A0" TargetMode="External"/><Relationship Id="rId10" Type="http://schemas.openxmlformats.org/officeDocument/2006/relationships/hyperlink" Target="http://www.scale-888.com/" TargetMode="External"/><Relationship Id="rId19" Type="http://schemas.openxmlformats.org/officeDocument/2006/relationships/hyperlink" Target="http://www.scale-888.com/eboss/bin/home.p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ale-888.com/eboss/bin/home.phtml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2017-12-11T07:41:00Z</dcterms:created>
  <dcterms:modified xsi:type="dcterms:W3CDTF">2017-12-11T07:41:00Z</dcterms:modified>
</cp:coreProperties>
</file>